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6A07" w:rsidRPr="00F56E20" w:rsidRDefault="00816A07" w:rsidP="00816A07">
      <w:pPr>
        <w:spacing w:line="0" w:lineRule="atLeast"/>
        <w:rPr>
          <w:rFonts w:ascii="Batang" w:eastAsia="Batang" w:hAnsi="Batang" w:cs="ＭＳ ゴシック"/>
          <w:b/>
          <w:szCs w:val="21"/>
        </w:rPr>
      </w:pPr>
      <w:r>
        <w:rPr>
          <w:b/>
        </w:rPr>
        <w:t>고게쓰인 절: 마쓰다이라 가문 묘소</w:t>
      </w:r>
    </w:p>
    <w:p w:rsidR="00816A07" w:rsidRPr="00F56E20" w:rsidRDefault="00816A07" w:rsidP="00816A07">
      <w:pPr>
        <w:spacing w:line="0" w:lineRule="atLeast"/>
        <w:rPr>
          <w:rFonts w:ascii="Batang" w:eastAsia="Batang" w:hAnsi="Batang" w:cs="ＭＳ ゴシック"/>
          <w:szCs w:val="21"/>
        </w:rPr>
      </w:pPr>
      <w:r/>
    </w:p>
    <w:p w:rsidR="00816A07" w:rsidRPr="00F56E20" w:rsidRDefault="00816A07" w:rsidP="00816A07">
      <w:pPr>
        <w:spacing w:line="0" w:lineRule="atLeast"/>
        <w:rPr>
          <w:rFonts w:ascii="Batang" w:eastAsia="Batang" w:hAnsi="Batang" w:cs="ＭＳ ゴシック"/>
          <w:szCs w:val="21"/>
        </w:rPr>
      </w:pPr>
      <w:r w:rsidRPr="00F56E20">
        <w:rPr>
          <w:rFonts w:ascii="Batang" w:eastAsia="Batang" w:hAnsi="Batang"/>
          <w:szCs w:val="21"/>
          <w:lang w:val="ko-KR" w:bidi="ko-KR"/>
        </w:rPr>
        <w:t xml:space="preserve">　고게쓰인 절</w:t>
      </w:r>
      <w:r w:rsidRPr="00F56E20">
        <w:rPr>
          <w:rFonts w:ascii="Batang" w:eastAsia="Batang" w:hAnsi="Batang" w:hint="eastAsia"/>
          <w:szCs w:val="21"/>
          <w:lang w:val="ko-KR" w:bidi="ko-KR"/>
        </w:rPr>
        <w:t>(</w:t>
      </w:r>
      <w:r w:rsidRPr="00F56E20">
        <w:rPr>
          <w:rFonts w:ascii="Batang" w:eastAsia="Batang" w:hAnsi="Batang" w:cs="ＭＳ ゴシック" w:hint="eastAsia"/>
          <w:szCs w:val="21"/>
        </w:rPr>
        <w:t>高月院)</w:t>
      </w:r>
      <w:r w:rsidRPr="00F56E20">
        <w:rPr>
          <w:rFonts w:ascii="Batang" w:eastAsia="Batang" w:hAnsi="Batang"/>
          <w:szCs w:val="21"/>
          <w:lang w:val="ko-KR" w:bidi="ko-KR"/>
        </w:rPr>
        <w:t>은 마쓰다이라 가문의 보리사로 일족의 사망자들의 장례를 치르는 역할을 맡았습니다. 그래서 초대 당주인 마쓰다이라 지카우지(1394년 사망 추정) 시대부터 도쿠가와 막부가 붕괴할 때(1867년)까지 많은 비호와 원조를 받았습니다.</w:t>
      </w:r>
    </w:p>
    <w:p w:rsidR="00816A07" w:rsidRPr="00F56E20" w:rsidRDefault="00816A07" w:rsidP="00816A07">
      <w:pPr>
        <w:spacing w:line="0" w:lineRule="atLeast"/>
        <w:rPr>
          <w:rFonts w:ascii="Batang" w:eastAsia="Batang" w:hAnsi="Batang" w:cs="ＭＳ ゴシック"/>
          <w:szCs w:val="21"/>
        </w:rPr>
      </w:pPr>
    </w:p>
    <w:p w:rsidR="00816A07" w:rsidRPr="00F56E20" w:rsidRDefault="00816A07" w:rsidP="00816A07">
      <w:pPr>
        <w:spacing w:line="0" w:lineRule="atLeast"/>
        <w:rPr>
          <w:rFonts w:ascii="Batang" w:eastAsia="Batang" w:hAnsi="Batang" w:cs="ＭＳ ゴシック"/>
          <w:szCs w:val="21"/>
        </w:rPr>
      </w:pPr>
      <w:r w:rsidRPr="00F56E20">
        <w:rPr>
          <w:rFonts w:ascii="Batang" w:eastAsia="Batang" w:hAnsi="Batang"/>
          <w:szCs w:val="21"/>
          <w:lang w:val="ko-KR" w:bidi="ko-KR"/>
        </w:rPr>
        <w:t xml:space="preserve">　마쓰다이라 가문 묘소는 고게쓰인 절의 역대 주지스님의 묘를 지나 경내 안쪽에 있는 나지막한 언덕의 노대에 있습니다. 이곳에 있는 3개의 묘비는 지카우지(중앙), 그의 후계자인 야스치카(오른쪽), 그리고 5대 당주인 나가치카의 모친(왼쪽)입니다. 이것 모두 유골이 모셔져 있는 묘가 아니라 공양탑으로 추정됩니다.</w:t>
      </w:r>
    </w:p>
    <w:p w:rsidR="00816A07" w:rsidRPr="00F56E20" w:rsidRDefault="00816A07" w:rsidP="00816A07">
      <w:pPr>
        <w:spacing w:line="0" w:lineRule="atLeast"/>
        <w:rPr>
          <w:rFonts w:ascii="Batang" w:eastAsia="Batang" w:hAnsi="Batang" w:cs="ＭＳ ゴシック"/>
          <w:szCs w:val="21"/>
        </w:rPr>
      </w:pPr>
      <w:r w:rsidRPr="00F56E20">
        <w:rPr>
          <w:rFonts w:ascii="Batang" w:eastAsia="Batang" w:hAnsi="Batang"/>
          <w:szCs w:val="21"/>
          <w:lang w:val="ko-KR" w:bidi="ko-KR"/>
        </w:rPr>
        <w:t xml:space="preserve"> </w:t>
      </w:r>
    </w:p>
    <w:p w:rsidR="00816A07" w:rsidRPr="00F56E20" w:rsidRDefault="00816A07" w:rsidP="00816A07">
      <w:pPr>
        <w:spacing w:line="0" w:lineRule="atLeast"/>
        <w:rPr>
          <w:rFonts w:ascii="Batang" w:eastAsia="Batang" w:hAnsi="Batang"/>
          <w:szCs w:val="21"/>
          <w:lang w:val="ko-KR" w:bidi="ko-KR"/>
        </w:rPr>
      </w:pPr>
      <w:r w:rsidRPr="00F56E20">
        <w:rPr>
          <w:rFonts w:ascii="Batang" w:eastAsia="Batang" w:hAnsi="Batang"/>
          <w:szCs w:val="21"/>
          <w:lang w:val="ko-KR" w:bidi="ko-KR"/>
        </w:rPr>
        <w:t xml:space="preserve">　마쓰다이라 가문이 3대 당주 노부미쓰(1404~1488) 시대에 영지를 확장시키면서 고향을 떠났기 때문에 고게쓰인 절에서 장례식이 치러진 것은 초대 당주와 2대 당주뿐이었습니다. 나가치카 모친의 묘는 아들 중 한 명이 고게쓰인 절의 주지스님이 된 후 이곳으로 옮겨졌다고 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A07"/>
    <w:rsid w:val="001A5971"/>
    <w:rsid w:val="00625A2B"/>
    <w:rsid w:val="00816A07"/>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6619D53-1FFA-4D45-AC87-3A98CA0E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6A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16A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16A0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16A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16A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16A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16A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16A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16A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16A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16A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16A0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16A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16A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16A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16A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16A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16A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16A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16A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6A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16A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6A07"/>
    <w:pPr>
      <w:spacing w:before="160"/>
      <w:jc w:val="center"/>
    </w:pPr>
    <w:rPr>
      <w:i/>
      <w:iCs/>
      <w:color w:val="404040" w:themeColor="text1" w:themeTint="BF"/>
    </w:rPr>
  </w:style>
  <w:style w:type="character" w:customStyle="1" w:styleId="a8">
    <w:name w:val="引用文 (文字)"/>
    <w:basedOn w:val="a0"/>
    <w:link w:val="a7"/>
    <w:uiPriority w:val="29"/>
    <w:rsid w:val="00816A07"/>
    <w:rPr>
      <w:i/>
      <w:iCs/>
      <w:color w:val="404040" w:themeColor="text1" w:themeTint="BF"/>
    </w:rPr>
  </w:style>
  <w:style w:type="paragraph" w:styleId="a9">
    <w:name w:val="List Paragraph"/>
    <w:basedOn w:val="a"/>
    <w:uiPriority w:val="34"/>
    <w:qFormat/>
    <w:rsid w:val="00816A07"/>
    <w:pPr>
      <w:ind w:left="720"/>
      <w:contextualSpacing/>
    </w:pPr>
  </w:style>
  <w:style w:type="character" w:styleId="21">
    <w:name w:val="Intense Emphasis"/>
    <w:basedOn w:val="a0"/>
    <w:uiPriority w:val="21"/>
    <w:qFormat/>
    <w:rsid w:val="00816A07"/>
    <w:rPr>
      <w:i/>
      <w:iCs/>
      <w:color w:val="0F4761" w:themeColor="accent1" w:themeShade="BF"/>
    </w:rPr>
  </w:style>
  <w:style w:type="paragraph" w:styleId="22">
    <w:name w:val="Intense Quote"/>
    <w:basedOn w:val="a"/>
    <w:next w:val="a"/>
    <w:link w:val="23"/>
    <w:uiPriority w:val="30"/>
    <w:qFormat/>
    <w:rsid w:val="00816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16A07"/>
    <w:rPr>
      <w:i/>
      <w:iCs/>
      <w:color w:val="0F4761" w:themeColor="accent1" w:themeShade="BF"/>
    </w:rPr>
  </w:style>
  <w:style w:type="character" w:styleId="24">
    <w:name w:val="Intense Reference"/>
    <w:basedOn w:val="a0"/>
    <w:uiPriority w:val="32"/>
    <w:qFormat/>
    <w:rsid w:val="00816A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437</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2025-08-29T15:16:00Z</dcterms:created>
  <dcterms:modified xsi:type="dcterms:W3CDTF">2025-08-29T15:16:00Z</dcterms:modified>
</cp:coreProperties>
</file>