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E70" w:rsidRPr="00F56E20" w:rsidRDefault="002B6E70" w:rsidP="002B6E70">
      <w:pPr>
        <w:spacing w:line="0" w:lineRule="atLeast"/>
        <w:rPr>
          <w:rFonts w:ascii="Batang" w:eastAsia="Batang" w:hAnsi="Batang" w:cs="ＭＳ ゴシック"/>
          <w:b/>
          <w:szCs w:val="21"/>
        </w:rPr>
      </w:pPr>
      <w:r>
        <w:rPr>
          <w:b/>
        </w:rPr>
        <w:t>야마나카 관음당</w:t>
      </w:r>
    </w:p>
    <w:p w:rsidR="002B6E70" w:rsidRPr="00F56E20" w:rsidRDefault="002B6E70" w:rsidP="002B6E70">
      <w:pPr>
        <w:spacing w:line="0" w:lineRule="atLeast"/>
        <w:rPr>
          <w:rFonts w:ascii="Batang" w:eastAsia="Batang" w:hAnsi="Batang" w:cs="ＭＳ ゴシック"/>
          <w:szCs w:val="21"/>
        </w:rPr>
      </w:pPr>
      <w:r/>
    </w:p>
    <w:p w:rsidR="002B6E70" w:rsidRPr="00F56E20" w:rsidRDefault="002B6E70" w:rsidP="002B6E70">
      <w:pPr>
        <w:spacing w:line="0" w:lineRule="atLeast"/>
        <w:rPr>
          <w:rFonts w:ascii="Batang" w:eastAsia="Batang" w:hAnsi="Batang" w:cs="ＭＳ ゴシック"/>
          <w:szCs w:val="21"/>
        </w:rPr>
      </w:pPr>
      <w:r w:rsidRPr="00F56E20">
        <w:rPr>
          <w:rFonts w:ascii="Batang" w:eastAsia="Batang" w:hAnsi="Batang"/>
          <w:szCs w:val="21"/>
          <w:lang w:val="ko-KR" w:bidi="ko-KR"/>
        </w:rPr>
        <w:t xml:space="preserve">　사나게 신사의 야마나카 관음당은 지금은 별개의 신앙인 신도와 불교가, 천 년 이상 일본에서는 밀접하게 연관되어 있었다는 것을 조용히 상기시켜 줍니다. 이 관음당은 10세기 후반에 조각된 것으로 알려진 자비의 보살, 천수관음상을 안치하기 위해 16세기에 세워졌습니다.</w:t>
      </w:r>
    </w:p>
    <w:p w:rsidR="002B6E70" w:rsidRPr="00F56E20" w:rsidRDefault="002B6E70" w:rsidP="002B6E70">
      <w:pPr>
        <w:spacing w:line="0" w:lineRule="atLeast"/>
        <w:rPr>
          <w:rFonts w:ascii="Batang" w:eastAsia="Batang" w:hAnsi="Batang" w:cs="ＭＳ ゴシック"/>
          <w:szCs w:val="21"/>
        </w:rPr>
      </w:pPr>
    </w:p>
    <w:p w:rsidR="002B6E70" w:rsidRPr="00F56E20" w:rsidRDefault="002B6E70" w:rsidP="002B6E70">
      <w:pPr>
        <w:spacing w:line="0" w:lineRule="atLeast"/>
        <w:rPr>
          <w:rFonts w:ascii="Batang" w:eastAsia="Batang" w:hAnsi="Batang" w:cs="ＭＳ ゴシック"/>
          <w:szCs w:val="21"/>
        </w:rPr>
      </w:pPr>
      <w:r w:rsidRPr="00F56E20">
        <w:rPr>
          <w:rFonts w:ascii="Batang" w:eastAsia="Batang" w:hAnsi="Batang"/>
          <w:szCs w:val="21"/>
          <w:lang w:val="ko-KR" w:bidi="ko-KR"/>
        </w:rPr>
        <w:t xml:space="preserve">　당시의 사나게 신사에는 많은 섭사(주제신과 관계 깊은 신을 모시는 부속 신사), 별당사원, 승원이 존재했는데, 야마나카 관음당도 그중 하나였습니다. 불상과 사당은 본전에서 북동쪽으로 300m 정도 떨어진 산 중턱에 배치되었습니다. 그 이유는 북동쪽에서 온다고 하는 악령을 물리치기 위해서였습니다. 이 사당은 1868년 메이지 유신으로 신불분리령이 내려질 때까지 사나게 신사의 일부였습니다. 신불분리령이 내려지며 많은 불당과 불상 등이 파괴되었습니다. 그러나 야마나카 관음당은 사나게 신사의 궁사(宮司)가 ‘신사 부지 바깥에 있으므로 관계없다’고 설득했기 때문에 이런 사태를 피할 수 있었던 것으로 보입니다.</w:t>
      </w:r>
    </w:p>
    <w:p w:rsidR="002B6E70" w:rsidRPr="00F56E20" w:rsidRDefault="002B6E70" w:rsidP="002B6E70">
      <w:pPr>
        <w:spacing w:line="0" w:lineRule="atLeast"/>
        <w:rPr>
          <w:rFonts w:ascii="Batang" w:eastAsia="Batang" w:hAnsi="Batang" w:cs="ＭＳ ゴシック"/>
          <w:szCs w:val="21"/>
        </w:rPr>
      </w:pPr>
    </w:p>
    <w:p w:rsidR="002B6E70" w:rsidRPr="00F56E20" w:rsidRDefault="002B6E70" w:rsidP="002B6E70">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지금도 야마나카 관음당은 천수관음상과 신불분리령으로 철거된 인근 불당에서 들여온 불상 등이 안치되어 있습니다. 일반 공개는 하고 있지 않습니다.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70"/>
    <w:rsid w:val="001A5971"/>
    <w:rsid w:val="002B6E7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68897A5-C837-468F-A440-11D70BED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6E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6E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6E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6E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6E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6E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6E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6E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6E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6E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6E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6E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6E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6E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6E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6E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6E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6E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6E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6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6E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6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6E70"/>
    <w:pPr>
      <w:spacing w:before="160"/>
      <w:jc w:val="center"/>
    </w:pPr>
    <w:rPr>
      <w:i/>
      <w:iCs/>
      <w:color w:val="404040" w:themeColor="text1" w:themeTint="BF"/>
    </w:rPr>
  </w:style>
  <w:style w:type="character" w:customStyle="1" w:styleId="a8">
    <w:name w:val="引用文 (文字)"/>
    <w:basedOn w:val="a0"/>
    <w:link w:val="a7"/>
    <w:uiPriority w:val="29"/>
    <w:rsid w:val="002B6E70"/>
    <w:rPr>
      <w:i/>
      <w:iCs/>
      <w:color w:val="404040" w:themeColor="text1" w:themeTint="BF"/>
    </w:rPr>
  </w:style>
  <w:style w:type="paragraph" w:styleId="a9">
    <w:name w:val="List Paragraph"/>
    <w:basedOn w:val="a"/>
    <w:uiPriority w:val="34"/>
    <w:qFormat/>
    <w:rsid w:val="002B6E70"/>
    <w:pPr>
      <w:ind w:left="720"/>
      <w:contextualSpacing/>
    </w:pPr>
  </w:style>
  <w:style w:type="character" w:styleId="21">
    <w:name w:val="Intense Emphasis"/>
    <w:basedOn w:val="a0"/>
    <w:uiPriority w:val="21"/>
    <w:qFormat/>
    <w:rsid w:val="002B6E70"/>
    <w:rPr>
      <w:i/>
      <w:iCs/>
      <w:color w:val="0F4761" w:themeColor="accent1" w:themeShade="BF"/>
    </w:rPr>
  </w:style>
  <w:style w:type="paragraph" w:styleId="22">
    <w:name w:val="Intense Quote"/>
    <w:basedOn w:val="a"/>
    <w:next w:val="a"/>
    <w:link w:val="23"/>
    <w:uiPriority w:val="30"/>
    <w:qFormat/>
    <w:rsid w:val="002B6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6E70"/>
    <w:rPr>
      <w:i/>
      <w:iCs/>
      <w:color w:val="0F4761" w:themeColor="accent1" w:themeShade="BF"/>
    </w:rPr>
  </w:style>
  <w:style w:type="character" w:styleId="24">
    <w:name w:val="Intense Reference"/>
    <w:basedOn w:val="a0"/>
    <w:uiPriority w:val="32"/>
    <w:qFormat/>
    <w:rsid w:val="002B6E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2025-08-29T15:17:00Z</dcterms:created>
  <dcterms:modified xsi:type="dcterms:W3CDTF">2025-08-29T15:17:00Z</dcterms:modified>
</cp:coreProperties>
</file>