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0147" w:rsidRPr="00382E27" w:rsidRDefault="003C0147" w:rsidP="003C0147">
      <w:pPr>
        <w:jc w:val="both"/>
        <w:rPr>
          <w:rFonts w:eastAsia="Source Han Sans TW Normal"/>
          <w:b/>
          <w:bCs/>
          <w:color w:val="000000" w:themeColor="text1"/>
          <w:szCs w:val="22"/>
          <w:lang w:eastAsia="zh-TW"/>
        </w:rPr>
      </w:pPr>
      <w:r>
        <w:rPr>
          <w:b/>
        </w:rPr>
        <w:t>傳承古法工藝</w:t>
      </w:r>
    </w:p>
    <w:p/>
    <w:p w:rsidR="003C0147" w:rsidRPr="00382E27" w:rsidRDefault="003C0147" w:rsidP="003C0147">
      <w:pPr>
        <w:ind w:firstLine="440"/>
        <w:rPr>
          <w:color w:val="000000" w:themeColor="text1"/>
          <w:lang w:eastAsia="zh-TW"/>
        </w:rPr>
      </w:pPr>
      <w:r w:rsidRPr="00382E27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至少自西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元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8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世紀起，美濃地區就開始</w:t>
      </w:r>
      <w:bookmarkStart w:id="0" w:name="_Hlk188098630"/>
      <w:r>
        <w:rPr>
          <w:rFonts w:eastAsia="Source Han Sans TW Normal" w:hint="eastAsia"/>
          <w:color w:val="000000" w:themeColor="text1"/>
          <w:szCs w:val="22"/>
          <w:lang w:eastAsia="zh-TW"/>
        </w:rPr>
        <w:t>製造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和紙（傳統的日本紙）</w:t>
      </w:r>
      <w:bookmarkEnd w:id="0"/>
      <w:r w:rsidRPr="00382E27">
        <w:rPr>
          <w:rFonts w:eastAsia="Source Han Sans TW Normal"/>
          <w:color w:val="000000" w:themeColor="text1"/>
          <w:szCs w:val="22"/>
          <w:lang w:eastAsia="zh-TW"/>
        </w:rPr>
        <w:t>，其中，當地產的最高級和紙非「本美濃紙」莫屬，它已被指定為國家重要無形文化</w:t>
      </w:r>
      <w:r w:rsidRPr="00382E27">
        <w:rPr>
          <w:rFonts w:eastAsia="Source Han Sans TW Normal" w:hint="eastAsia"/>
          <w:color w:val="000000" w:themeColor="text1"/>
          <w:szCs w:val="22"/>
          <w:lang w:eastAsia="zh-TW"/>
        </w:rPr>
        <w:t>財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產，同越前和紙、土佐和紙並稱「日本三大和紙」。本美濃紙呈半透明狀，質地輕盈、光澤細膩，且不會因時間流逝而變質或變黃，</w:t>
      </w:r>
      <w:r w:rsidRPr="00382E27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即便數代相傳，也依舊堅靭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美觀。</w:t>
      </w:r>
    </w:p>
    <w:p w:rsidR="003C0147" w:rsidRPr="00382E27" w:rsidRDefault="003C0147" w:rsidP="003C0147">
      <w:pPr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</w:p>
    <w:p w:rsidR="003C0147" w:rsidRPr="00382E27" w:rsidRDefault="003C0147" w:rsidP="003C0147">
      <w:pPr>
        <w:jc w:val="both"/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  <w:t>從抄經用紙到傳統障子門</w:t>
      </w:r>
    </w:p>
    <w:p w:rsidR="003C0147" w:rsidRPr="00382E27" w:rsidRDefault="003C0147" w:rsidP="003C0147">
      <w:pPr>
        <w:ind w:firstLine="440"/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美濃和紙最初為抄寫佛寺經文所用，而後成為高級障子門與紙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燈籠的標準材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料。在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21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世紀以後，美濃和紙因其細膩且結實的質地而廣受喜愛，被世界各地的博物館用來修復與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和保存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藝術品。幾個世紀以來，製作本美濃紙的方法與材料幾乎沒什麼改變，這項製作工藝於西元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2014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年被列入聯合國教科文組織（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UNSECO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）「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人類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非物質文化遺產代表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作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名錄」中。</w:t>
      </w:r>
    </w:p>
    <w:p w:rsidR="003C0147" w:rsidRPr="00382E27" w:rsidRDefault="003C0147" w:rsidP="003C0147">
      <w:pPr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</w:p>
    <w:p w:rsidR="003C0147" w:rsidRPr="00382E27" w:rsidRDefault="003C0147" w:rsidP="003C0147">
      <w:pPr>
        <w:jc w:val="both"/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  <w:t>看似簡單，其實不然</w:t>
      </w:r>
    </w:p>
    <w:p w:rsidR="003C0147" w:rsidRPr="00382E27" w:rsidRDefault="003C0147" w:rsidP="003C0147">
      <w:pPr>
        <w:ind w:firstLine="440"/>
        <w:jc w:val="both"/>
        <w:rPr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製作本美濃紙大致分為如下幾道工序：首先是整備紙漿，將構樹（又稱楮樹；楮，音同「楚」）的韌皮纖維製成紙漿後與水混合，再添加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一種天然黏液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，以防止纖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維結塊，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讓纖維在水中均勻分散。接下來是抄製紙膜，用細竹簾（日文稱「竹簀」；簀，音同「責」）輕輕抄起一層紙漿，過濾掉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多餘的</w:t>
      </w:r>
      <w:bookmarkStart w:id="1" w:name="_Hlk175055571"/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紙漿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，</w:t>
      </w:r>
      <w:bookmarkEnd w:id="1"/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竹簾上就會形成一張纖維交織的紙膜。最後是壓榨攤曬，即壓去多餘的水分，在陽光下曬乾，一張和紙就製成了。單從流程上看並不複雜，然而，從準備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材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料、加入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配料把紙漿調製成最佳稠度，到抄起一張均勻細薄的紙膜，要想掌握整套技巧，恐需花費數年。</w:t>
      </w:r>
    </w:p>
    <w:p w:rsidR="003C0147" w:rsidRPr="00382E27" w:rsidRDefault="003C0147" w:rsidP="003C0147">
      <w:pPr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</w:p>
    <w:p w:rsidR="003C0147" w:rsidRPr="00382E27" w:rsidRDefault="003C0147" w:rsidP="003C0147">
      <w:pPr>
        <w:jc w:val="both"/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  <w:t>必備材料與工具</w:t>
      </w:r>
    </w:p>
    <w:p w:rsidR="003C0147" w:rsidRPr="00382E27" w:rsidRDefault="003C0147" w:rsidP="003C0147">
      <w:pPr>
        <w:ind w:firstLine="440"/>
        <w:jc w:val="both"/>
        <w:rPr>
          <w:color w:val="000000" w:themeColor="text1"/>
          <w:lang w:eastAsia="zh-TW"/>
        </w:rPr>
      </w:pP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製作和紙的材料多樣，包括構樹、結香（三椏）、雁皮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樹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（瑞香科蕘花屬的好幾種灌木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；蕘，音同「嬈」）等樹皮，但本美濃紙僅使用</w:t>
      </w:r>
      <w:bookmarkStart w:id="2" w:name="_Hlk175056217"/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構樹皮內側白色的韌皮纖維，</w:t>
      </w:r>
      <w:bookmarkEnd w:id="2"/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且限茨城縣（東京以北）大子町地區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出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產，因為這一帶構樹生長迅速，樹幹身形筆直修長，內部纖維柔韌堅實。</w:t>
      </w:r>
    </w:p>
    <w:p w:rsidR="003C0147" w:rsidRPr="00382E27" w:rsidRDefault="003C0147" w:rsidP="003C0147">
      <w:pPr>
        <w:ind w:firstLine="440"/>
        <w:jc w:val="both"/>
        <w:rPr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</w:rPr>
        <w:t>在給大水槽裡的韌皮纖維</w:t>
      </w:r>
      <w:r w:rsidRPr="00382E27">
        <w:rPr>
          <w:rFonts w:eastAsia="Source Han Sans TW Normal" w:hint="eastAsia"/>
          <w:bCs/>
          <w:color w:val="000000" w:themeColor="text1"/>
          <w:szCs w:val="22"/>
        </w:rPr>
        <w:t>製成的</w:t>
      </w:r>
      <w:r w:rsidRPr="00382E27">
        <w:rPr>
          <w:rFonts w:eastAsia="Source Han Sans TW Normal"/>
          <w:bCs/>
          <w:color w:val="000000" w:themeColor="text1"/>
          <w:szCs w:val="22"/>
        </w:rPr>
        <w:t>紙漿加水後，還需加入名為</w:t>
      </w:r>
      <w:bookmarkStart w:id="3" w:name="_Hlk178883258"/>
      <w:r w:rsidRPr="00382E27">
        <w:rPr>
          <w:rFonts w:eastAsia="Source Han Sans TW Normal"/>
          <w:bCs/>
          <w:color w:val="000000" w:themeColor="text1"/>
          <w:szCs w:val="22"/>
        </w:rPr>
        <w:t>「</w:t>
      </w:r>
      <w:r w:rsidRPr="00382E27">
        <w:rPr>
          <w:rFonts w:ascii="Meiryo UI" w:eastAsia="Meiryo UI" w:hAnsi="Meiryo UI"/>
          <w:bCs/>
          <w:color w:val="000000" w:themeColor="text1"/>
          <w:szCs w:val="22"/>
        </w:rPr>
        <w:t>ねべし</w:t>
      </w:r>
      <w:r w:rsidRPr="00382E27">
        <w:rPr>
          <w:rFonts w:eastAsia="Source Han Sans TW Normal"/>
          <w:bCs/>
          <w:color w:val="000000" w:themeColor="text1"/>
          <w:szCs w:val="22"/>
        </w:rPr>
        <w:t>」（</w:t>
      </w:r>
      <w:r w:rsidRPr="00382E27">
        <w:rPr>
          <w:rFonts w:eastAsia="Source Han Sans TW Normal"/>
          <w:bCs/>
          <w:color w:val="000000" w:themeColor="text1"/>
          <w:szCs w:val="22"/>
        </w:rPr>
        <w:t>nebeshi</w:t>
      </w:r>
      <w:r w:rsidRPr="00382E27">
        <w:rPr>
          <w:rFonts w:eastAsia="Source Han Sans TW Normal"/>
          <w:bCs/>
          <w:color w:val="000000" w:themeColor="text1"/>
          <w:szCs w:val="22"/>
        </w:rPr>
        <w:t>；日本許多地方稱之為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</w:rPr>
        <w:t>「</w:t>
      </w:r>
      <w:r w:rsidRPr="00382E27">
        <w:rPr>
          <w:rFonts w:ascii="Meiryo UI" w:eastAsia="Meiryo UI" w:hAnsi="Meiryo UI" w:cs="Arial"/>
          <w:bCs/>
          <w:color w:val="000000" w:themeColor="text1"/>
          <w:szCs w:val="22"/>
        </w:rPr>
        <w:t>ネリ</w:t>
      </w:r>
      <w:r w:rsidRPr="00382E27">
        <w:rPr>
          <w:rFonts w:ascii="Source Han Sans TW Normal" w:eastAsia="Source Han Sans TW Normal" w:hAnsi="Source Han Sans TW Normal" w:cs="Arial" w:hint="eastAsia"/>
          <w:bCs/>
          <w:color w:val="000000" w:themeColor="text1"/>
          <w:szCs w:val="22"/>
        </w:rPr>
        <w:t>」</w:t>
      </w:r>
      <w:r w:rsidRPr="00382E27">
        <w:rPr>
          <w:rFonts w:eastAsia="Source Han Sans TW Normal" w:hint="eastAsia"/>
          <w:bCs/>
          <w:color w:val="000000" w:themeColor="text1"/>
          <w:szCs w:val="22"/>
        </w:rPr>
        <w:t>，</w:t>
      </w:r>
      <w:r w:rsidRPr="00382E27">
        <w:rPr>
          <w:rFonts w:eastAsia="Source Han Sans TW Normal"/>
          <w:bCs/>
          <w:color w:val="000000" w:themeColor="text1"/>
          <w:szCs w:val="22"/>
        </w:rPr>
        <w:t>neri</w:t>
      </w:r>
      <w:r w:rsidRPr="00382E27">
        <w:rPr>
          <w:rFonts w:eastAsia="Source Han Sans TW Normal"/>
          <w:bCs/>
          <w:color w:val="000000" w:themeColor="text1"/>
          <w:szCs w:val="22"/>
        </w:rPr>
        <w:t>）</w:t>
      </w:r>
      <w:bookmarkEnd w:id="3"/>
      <w:r w:rsidRPr="00382E27">
        <w:rPr>
          <w:rFonts w:eastAsia="Source Han Sans TW Normal"/>
          <w:bCs/>
          <w:color w:val="000000" w:themeColor="text1"/>
          <w:szCs w:val="22"/>
        </w:rPr>
        <w:t>的</w:t>
      </w:r>
      <w:r w:rsidRPr="00382E27">
        <w:rPr>
          <w:rFonts w:eastAsia="Source Han Sans TW Normal" w:hint="eastAsia"/>
          <w:bCs/>
          <w:color w:val="000000" w:themeColor="text1"/>
          <w:szCs w:val="22"/>
        </w:rPr>
        <w:t>天然</w:t>
      </w:r>
      <w:r w:rsidRPr="00382E27">
        <w:rPr>
          <w:rFonts w:eastAsia="Source Han Sans TW Normal"/>
          <w:bCs/>
          <w:color w:val="000000" w:themeColor="text1"/>
          <w:szCs w:val="22"/>
        </w:rPr>
        <w:t>黏</w:t>
      </w:r>
      <w:r w:rsidRPr="00382E27">
        <w:rPr>
          <w:rFonts w:eastAsia="Source Han Sans TW Normal" w:hint="eastAsia"/>
          <w:bCs/>
          <w:color w:val="000000" w:themeColor="text1"/>
          <w:szCs w:val="22"/>
        </w:rPr>
        <w:t>液</w:t>
      </w:r>
      <w:r w:rsidRPr="00382E27">
        <w:rPr>
          <w:rFonts w:eastAsia="Source Han Sans TW Normal"/>
          <w:bCs/>
          <w:color w:val="000000" w:themeColor="text1"/>
          <w:szCs w:val="22"/>
        </w:rPr>
        <w:t>，這是一種把黃蜀葵根搗碎、浸泡在水中後提取的透明膠狀物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</w:rPr>
        <w:t>質。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它不僅能使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細細的植物纖維更均勻地分散在水中、防止結塊，還能減緩抄紙時的瀝水速度，能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讓工匠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更好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地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控制紙張的厚度。</w:t>
      </w:r>
    </w:p>
    <w:p w:rsidR="003C0147" w:rsidRPr="00382E27" w:rsidRDefault="003C0147" w:rsidP="003C0147">
      <w:pPr>
        <w:ind w:firstLine="440"/>
        <w:jc w:val="both"/>
        <w:rPr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本美濃紙的製作工具均為純手工打造，其中一些為美濃地區獨有，例如，用於捶打構樹皮的菊花紋木槌。每種工具均由不同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的專業工匠製作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，但如今這樣的工匠也逐漸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在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減少。美濃地區目前只有一位工匠能製作抄紙用的細密竹簾。每面竹簾需使用大約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3000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根篾條，再用絲線交叉編織而成。一面竹簾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製作的工期普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遍需要一週的時間。</w:t>
      </w:r>
    </w:p>
    <w:p w:rsidR="003C0147" w:rsidRPr="00382E27" w:rsidRDefault="003C0147" w:rsidP="003C0147">
      <w:pPr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</w:p>
    <w:p w:rsidR="003C0147" w:rsidRPr="00382E27" w:rsidRDefault="003C0147" w:rsidP="003C0147">
      <w:pPr>
        <w:jc w:val="both"/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  <w:t>為傳統注入生命力</w:t>
      </w:r>
    </w:p>
    <w:p w:rsidR="003C0147" w:rsidRPr="00382E27" w:rsidRDefault="003C0147" w:rsidP="003C0147">
      <w:pPr>
        <w:ind w:firstLine="440"/>
        <w:jc w:val="both"/>
        <w:rPr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二次大戰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（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1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939-1945</w:t>
      </w:r>
      <w:r w:rsidRPr="00382E27">
        <w:rPr>
          <w:rFonts w:eastAsia="Source Han Sans TW Normal" w:hint="eastAsia"/>
          <w:bCs/>
          <w:color w:val="000000" w:themeColor="text1"/>
          <w:szCs w:val="22"/>
          <w:lang w:eastAsia="zh-TW"/>
        </w:rPr>
        <w:t>）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後，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日本人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對於障子門和各種傳統紙張的需求減少。與此同時，由於機械化的快速發展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，也降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低了高品質紙張的成本。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20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世紀初，美濃地區仍有超過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3700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多家和紙工坊，如今只剩下不到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20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家，而能生產本美濃紙的工坊僅剩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6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家</w:t>
      </w:r>
      <w:bookmarkStart w:id="4" w:name="_Hlk175056708"/>
      <w:bookmarkEnd w:id="4"/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。</w:t>
      </w:r>
    </w:p>
    <w:p w:rsidR="003C0147" w:rsidRPr="00382E27" w:rsidRDefault="003C0147" w:rsidP="003C0147">
      <w:pPr>
        <w:ind w:firstLine="440"/>
        <w:jc w:val="both"/>
        <w:rPr>
          <w:color w:val="000000" w:themeColor="text1"/>
          <w:lang w:eastAsia="zh-TW"/>
        </w:rPr>
      </w:pPr>
      <w:r w:rsidRPr="00382E27">
        <w:rPr>
          <w:rFonts w:eastAsia="Source Han Sans TW Normal"/>
          <w:color w:val="000000" w:themeColor="text1"/>
          <w:szCs w:val="22"/>
          <w:lang w:eastAsia="zh-TW"/>
        </w:rPr>
        <w:t>為了</w:t>
      </w:r>
      <w:r w:rsidRPr="00382E27">
        <w:rPr>
          <w:rFonts w:eastAsia="Source Han Sans TW Normal"/>
          <w:bCs/>
          <w:color w:val="000000" w:themeColor="text1"/>
          <w:szCs w:val="22"/>
          <w:lang w:eastAsia="zh-TW"/>
        </w:rPr>
        <w:t>保護並推廣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本美濃紙，當地成立了「本美濃紙保存會」。手工技藝通常為家族傳承，但為了延續精湛的美濃造紙工藝與技術，</w:t>
      </w:r>
      <w:r w:rsidRPr="00382E27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當地工匠們現在也開始對外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接收學徒。本美濃紙如今常被用於修復古籍著作、藝術品與製作現代</w:t>
      </w:r>
      <w:bookmarkStart w:id="5" w:name="_Hlk176480035"/>
      <w:r w:rsidRPr="00382E27">
        <w:rPr>
          <w:rFonts w:eastAsia="Source Han Sans TW Normal"/>
          <w:color w:val="000000" w:themeColor="text1"/>
          <w:szCs w:val="22"/>
          <w:lang w:eastAsia="zh-TW"/>
        </w:rPr>
        <w:t>燈籠</w:t>
      </w:r>
      <w:r w:rsidRPr="00382E27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等</w:t>
      </w:r>
      <w:bookmarkEnd w:id="5"/>
      <w:r w:rsidRPr="00382E27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。比如，京都</w:t>
      </w:r>
      <w:r w:rsidRPr="00382E27">
        <w:rPr>
          <w:rFonts w:eastAsia="Source Han Sans TW Normal"/>
          <w:color w:val="000000" w:themeColor="text1"/>
          <w:szCs w:val="22"/>
          <w:lang w:eastAsia="zh-TW"/>
        </w:rPr>
        <w:t>迎賓館就選擇使用本美濃紙來製作障子門與燈具。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47"/>
    <w:rsid w:val="001A5971"/>
    <w:rsid w:val="003C0147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583BFCC-BEB2-4016-9854-D6398EE9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C01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1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1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1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1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1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1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1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01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C01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C014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C0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0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0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0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0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01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01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0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1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01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0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C01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01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C01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C0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C01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01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2025-08-29T15:25:00Z</dcterms:created>
  <dcterms:modified xsi:type="dcterms:W3CDTF">2025-08-29T15:25:00Z</dcterms:modified>
</cp:coreProperties>
</file>