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95D0C" w:rsidRPr="00382E27" w:rsidRDefault="00B95D0C" w:rsidP="00B95D0C">
      <w:pPr>
        <w:jc w:val="both"/>
        <w:rPr>
          <w:rFonts w:eastAsia="Source Han Sans CN Normal"/>
          <w:b/>
          <w:color w:val="000000" w:themeColor="text1"/>
          <w:szCs w:val="22"/>
          <w:lang w:eastAsia="zh-CN"/>
        </w:rPr>
      </w:pPr>
      <w:r>
        <w:rPr>
          <w:b/>
        </w:rPr>
        <w:t>美浓和纸的制作工艺：抄纸工序</w:t>
      </w:r>
    </w:p>
    <w:p/>
    <w:p w:rsidR="00B95D0C" w:rsidRPr="00382E27" w:rsidRDefault="00B95D0C" w:rsidP="00B95D0C">
      <w:pPr>
        <w:snapToGrid w:val="0"/>
        <w:spacing w:line="240" w:lineRule="atLeast"/>
        <w:ind w:firstLine="440"/>
        <w:jc w:val="both"/>
        <w:rPr>
          <w:color w:val="000000" w:themeColor="text1"/>
          <w:lang w:eastAsia="zh-CN"/>
        </w:rPr>
      </w:pPr>
      <w:r w:rsidRPr="00382E27">
        <w:rPr>
          <w:rFonts w:eastAsia="Source Han Sans CN Normal"/>
          <w:bCs/>
          <w:color w:val="000000" w:themeColor="text1"/>
          <w:szCs w:val="22"/>
          <w:lang w:eastAsia="zh-CN"/>
        </w:rPr>
        <w:t>日本各地的和纸</w:t>
      </w:r>
      <w:r w:rsidRPr="00382E27">
        <w:rPr>
          <w:rFonts w:eastAsia="Source Han Sans CN Normal" w:hint="eastAsia"/>
          <w:bCs/>
          <w:color w:val="000000" w:themeColor="text1"/>
          <w:szCs w:val="22"/>
          <w:lang w:eastAsia="zh-CN"/>
        </w:rPr>
        <w:t>（传统的日本纸）</w:t>
      </w:r>
      <w:r w:rsidRPr="00382E27">
        <w:rPr>
          <w:rFonts w:eastAsia="Source Han Sans CN Normal"/>
          <w:bCs/>
          <w:color w:val="000000" w:themeColor="text1"/>
          <w:szCs w:val="22"/>
          <w:lang w:eastAsia="zh-CN"/>
        </w:rPr>
        <w:t>制作工艺都很相似，而在美浓地区，细微的差异提高了纸张的耐用性。抄纸（日文称</w:t>
      </w:r>
      <w:r w:rsidRPr="00382E27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“流漉”</w:t>
      </w:r>
      <w:r w:rsidRPr="00382E27">
        <w:rPr>
          <w:rFonts w:eastAsia="Source Han Sans CN Normal"/>
          <w:bCs/>
          <w:color w:val="000000" w:themeColor="text1"/>
          <w:szCs w:val="22"/>
          <w:lang w:eastAsia="zh-CN"/>
        </w:rPr>
        <w:t>）是和纸制作中的一门手工技术。</w:t>
      </w:r>
      <w:r w:rsidRPr="00382E27">
        <w:rPr>
          <w:rFonts w:eastAsia="Source Han Sans CN Normal" w:hint="eastAsia"/>
          <w:bCs/>
          <w:color w:val="000000" w:themeColor="text1"/>
          <w:szCs w:val="22"/>
          <w:lang w:eastAsia="zh-CN"/>
        </w:rPr>
        <w:t>将</w:t>
      </w:r>
      <w:r w:rsidRPr="00382E27">
        <w:rPr>
          <w:rFonts w:eastAsia="Source Han Sans CN Normal"/>
          <w:bCs/>
          <w:color w:val="000000" w:themeColor="text1"/>
          <w:szCs w:val="22"/>
          <w:lang w:eastAsia="zh-CN"/>
        </w:rPr>
        <w:t>植物纤维、水和</w:t>
      </w:r>
      <w:r w:rsidRPr="00382E27">
        <w:rPr>
          <w:rFonts w:eastAsia="Source Han Sans CN Normal" w:hint="eastAsia"/>
          <w:bCs/>
          <w:color w:val="000000" w:themeColor="text1"/>
          <w:szCs w:val="22"/>
          <w:lang w:eastAsia="zh-CN"/>
        </w:rPr>
        <w:t>一种天然黏液</w:t>
      </w:r>
      <w:r w:rsidRPr="00382E27">
        <w:rPr>
          <w:rFonts w:eastAsia="Source Han Sans CN Normal"/>
          <w:bCs/>
          <w:color w:val="000000" w:themeColor="text1"/>
          <w:szCs w:val="22"/>
          <w:lang w:eastAsia="zh-CN"/>
        </w:rPr>
        <w:t>混合成纸浆，使用铺有细密竹帘的帘床（日文称竹帘为</w:t>
      </w:r>
      <w:r w:rsidRPr="00382E27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“竹箦”</w:t>
      </w:r>
      <w:r w:rsidRPr="00382E27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  <w:lang w:eastAsia="zh-CN"/>
        </w:rPr>
        <w:t>；</w:t>
      </w:r>
      <w:r w:rsidRPr="00382E27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箦</w:t>
      </w:r>
      <w:r w:rsidRPr="00382E27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  <w:lang w:eastAsia="zh-CN"/>
        </w:rPr>
        <w:t>，</w:t>
      </w:r>
      <w:r w:rsidRPr="00382E27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音同“责”；称帘床为“箦桁”，音同“责横”</w:t>
      </w:r>
      <w:r w:rsidRPr="00382E27">
        <w:rPr>
          <w:rFonts w:eastAsia="Source Han Sans CN Normal"/>
          <w:bCs/>
          <w:color w:val="000000" w:themeColor="text1"/>
          <w:szCs w:val="22"/>
          <w:lang w:eastAsia="zh-CN"/>
        </w:rPr>
        <w:t>）舀起纸浆，这就</w:t>
      </w:r>
      <w:r w:rsidRPr="00382E27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是“抄纸”</w:t>
      </w:r>
      <w:r w:rsidRPr="00382E27">
        <w:rPr>
          <w:rFonts w:eastAsia="Source Han Sans CN Normal"/>
          <w:bCs/>
          <w:color w:val="000000" w:themeColor="text1"/>
          <w:szCs w:val="22"/>
          <w:lang w:eastAsia="zh-CN"/>
        </w:rPr>
        <w:t>。</w:t>
      </w:r>
    </w:p>
    <w:p w:rsidR="00B95D0C" w:rsidRPr="00382E27" w:rsidRDefault="00B95D0C" w:rsidP="00B95D0C">
      <w:pPr>
        <w:snapToGrid w:val="0"/>
        <w:spacing w:line="240" w:lineRule="atLeast"/>
        <w:ind w:firstLine="440"/>
        <w:jc w:val="both"/>
        <w:rPr>
          <w:rFonts w:eastAsia="Source Han Sans CN Normal"/>
          <w:bCs/>
          <w:color w:val="000000" w:themeColor="text1"/>
          <w:szCs w:val="22"/>
          <w:lang w:eastAsia="zh-CN"/>
        </w:rPr>
      </w:pPr>
      <w:r w:rsidRPr="00382E27">
        <w:rPr>
          <w:rFonts w:eastAsia="Source Han Sans CN Normal"/>
          <w:bCs/>
          <w:color w:val="000000" w:themeColor="text1"/>
          <w:szCs w:val="22"/>
          <w:lang w:eastAsia="zh-CN"/>
        </w:rPr>
        <w:t>抄纸由如下三个基本动作组成。</w:t>
      </w:r>
    </w:p>
    <w:p w:rsidR="00B95D0C" w:rsidRPr="00382E27" w:rsidRDefault="00B95D0C" w:rsidP="00B95D0C">
      <w:pPr>
        <w:snapToGrid w:val="0"/>
        <w:spacing w:line="240" w:lineRule="atLeast"/>
        <w:jc w:val="both"/>
        <w:rPr>
          <w:rFonts w:eastAsia="Source Han Sans CN Normal"/>
          <w:bCs/>
          <w:color w:val="000000" w:themeColor="text1"/>
          <w:szCs w:val="22"/>
          <w:lang w:eastAsia="zh-CN"/>
        </w:rPr>
      </w:pPr>
    </w:p>
    <w:p w:rsidR="00B95D0C" w:rsidRPr="00382E27" w:rsidRDefault="00B95D0C" w:rsidP="00B95D0C">
      <w:pPr>
        <w:snapToGrid w:val="0"/>
        <w:spacing w:line="240" w:lineRule="atLeast"/>
        <w:jc w:val="both"/>
        <w:rPr>
          <w:rFonts w:eastAsia="Source Han Sans CN Normal"/>
          <w:bCs/>
          <w:color w:val="000000" w:themeColor="text1"/>
          <w:szCs w:val="22"/>
          <w:u w:val="single"/>
          <w:lang w:eastAsia="zh-CN"/>
        </w:rPr>
      </w:pPr>
      <w:r w:rsidRPr="00382E27">
        <w:rPr>
          <w:rFonts w:eastAsia="Source Han Sans CN Normal"/>
          <w:bCs/>
          <w:color w:val="000000" w:themeColor="text1"/>
          <w:szCs w:val="22"/>
          <w:u w:val="single"/>
          <w:lang w:eastAsia="zh-CN"/>
        </w:rPr>
        <w:t>步骤</w:t>
      </w:r>
      <w:r w:rsidRPr="00382E27">
        <w:rPr>
          <w:rFonts w:eastAsia="Source Han Sans CN Normal"/>
          <w:bCs/>
          <w:color w:val="000000" w:themeColor="text1"/>
          <w:szCs w:val="22"/>
          <w:u w:val="single"/>
          <w:lang w:eastAsia="zh-CN"/>
        </w:rPr>
        <w:t>1</w:t>
      </w:r>
      <w:r w:rsidRPr="00382E27">
        <w:rPr>
          <w:rFonts w:eastAsia="Source Han Sans CN Normal"/>
          <w:bCs/>
          <w:color w:val="000000" w:themeColor="text1"/>
          <w:szCs w:val="22"/>
          <w:u w:val="single"/>
          <w:lang w:eastAsia="zh-CN"/>
        </w:rPr>
        <w:t>：单向排齐纤维</w:t>
      </w:r>
    </w:p>
    <w:p w:rsidR="00B95D0C" w:rsidRPr="00382E27" w:rsidRDefault="00B95D0C" w:rsidP="00B95D0C">
      <w:pPr>
        <w:snapToGrid w:val="0"/>
        <w:spacing w:line="240" w:lineRule="atLeast"/>
        <w:ind w:firstLine="440"/>
        <w:jc w:val="both"/>
        <w:rPr>
          <w:color w:val="000000" w:themeColor="text1"/>
          <w:lang w:eastAsia="zh-CN"/>
        </w:rPr>
      </w:pPr>
      <w:r w:rsidRPr="00382E27">
        <w:rPr>
          <w:rFonts w:eastAsia="Source Han Sans CN Normal"/>
          <w:bCs/>
          <w:color w:val="000000" w:themeColor="text1"/>
          <w:szCs w:val="22"/>
          <w:lang w:eastAsia="zh-CN"/>
        </w:rPr>
        <w:t>将帘床探入纸浆池中，舀起</w:t>
      </w:r>
      <w:r w:rsidRPr="00382E27">
        <w:rPr>
          <w:rFonts w:eastAsia="Source Han Sans CN Normal" w:hint="eastAsia"/>
          <w:bCs/>
          <w:color w:val="000000" w:themeColor="text1"/>
          <w:szCs w:val="22"/>
          <w:lang w:eastAsia="zh-CN"/>
        </w:rPr>
        <w:t>正好能</w:t>
      </w:r>
      <w:r w:rsidRPr="00382E27">
        <w:rPr>
          <w:rFonts w:eastAsia="Source Han Sans CN Normal"/>
          <w:bCs/>
          <w:color w:val="000000" w:themeColor="text1"/>
          <w:szCs w:val="22"/>
          <w:lang w:eastAsia="zh-CN"/>
        </w:rPr>
        <w:t>覆盖整张竹帘的纸浆，随后迅速倒去多余的纸浆。这样一</w:t>
      </w:r>
      <w:r w:rsidRPr="00382E27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套“舀—倒”的作业，日语</w:t>
      </w:r>
      <w:r w:rsidRPr="00382E27">
        <w:rPr>
          <w:rFonts w:eastAsia="Source Han Sans CN Normal"/>
          <w:bCs/>
          <w:color w:val="000000" w:themeColor="text1"/>
          <w:szCs w:val="22"/>
          <w:lang w:eastAsia="zh-CN"/>
        </w:rPr>
        <w:t>称</w:t>
      </w:r>
      <w:r w:rsidRPr="00382E27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为“化妆水”，</w:t>
      </w:r>
      <w:r w:rsidRPr="00382E27">
        <w:rPr>
          <w:rFonts w:eastAsia="Source Han Sans CN Normal"/>
          <w:bCs/>
          <w:color w:val="000000" w:themeColor="text1"/>
          <w:szCs w:val="22"/>
          <w:lang w:eastAsia="zh-CN"/>
        </w:rPr>
        <w:t>能够令纸浆薄薄地</w:t>
      </w:r>
      <w:r w:rsidRPr="00382E27">
        <w:rPr>
          <w:rFonts w:eastAsia="Source Han Sans CN Normal" w:hint="eastAsia"/>
          <w:bCs/>
          <w:color w:val="000000" w:themeColor="text1"/>
          <w:szCs w:val="22"/>
          <w:lang w:eastAsia="zh-CN"/>
        </w:rPr>
        <w:t>均匀</w:t>
      </w:r>
      <w:r w:rsidRPr="00382E27">
        <w:rPr>
          <w:rFonts w:eastAsia="Source Han Sans CN Normal"/>
          <w:bCs/>
          <w:color w:val="000000" w:themeColor="text1"/>
          <w:szCs w:val="22"/>
          <w:lang w:eastAsia="zh-CN"/>
        </w:rPr>
        <w:t>铺开，且纤维均朝向同一个方向，形成光滑的纸面。</w:t>
      </w:r>
    </w:p>
    <w:p w:rsidR="00B95D0C" w:rsidRPr="00382E27" w:rsidRDefault="00B95D0C" w:rsidP="00B95D0C">
      <w:pPr>
        <w:snapToGrid w:val="0"/>
        <w:spacing w:line="240" w:lineRule="atLeast"/>
        <w:jc w:val="both"/>
        <w:rPr>
          <w:rFonts w:eastAsia="Source Han Sans CN Normal"/>
          <w:bCs/>
          <w:color w:val="000000" w:themeColor="text1"/>
          <w:szCs w:val="22"/>
          <w:lang w:eastAsia="zh-CN"/>
        </w:rPr>
      </w:pPr>
    </w:p>
    <w:p w:rsidR="00B95D0C" w:rsidRPr="00382E27" w:rsidRDefault="00B95D0C" w:rsidP="00B95D0C">
      <w:pPr>
        <w:snapToGrid w:val="0"/>
        <w:spacing w:line="240" w:lineRule="atLeast"/>
        <w:jc w:val="both"/>
        <w:rPr>
          <w:rFonts w:eastAsia="Source Han Sans CN Normal"/>
          <w:bCs/>
          <w:color w:val="000000" w:themeColor="text1"/>
          <w:szCs w:val="22"/>
          <w:u w:val="single"/>
          <w:lang w:eastAsia="zh-CN"/>
        </w:rPr>
      </w:pPr>
      <w:r w:rsidRPr="00382E27">
        <w:rPr>
          <w:rFonts w:eastAsia="Source Han Sans CN Normal"/>
          <w:bCs/>
          <w:color w:val="000000" w:themeColor="text1"/>
          <w:szCs w:val="22"/>
          <w:u w:val="single"/>
          <w:lang w:eastAsia="zh-CN"/>
        </w:rPr>
        <w:t>步骤</w:t>
      </w:r>
      <w:r w:rsidRPr="00382E27">
        <w:rPr>
          <w:rFonts w:eastAsia="Source Han Sans CN Normal"/>
          <w:bCs/>
          <w:color w:val="000000" w:themeColor="text1"/>
          <w:szCs w:val="22"/>
          <w:u w:val="single"/>
          <w:lang w:eastAsia="zh-CN"/>
        </w:rPr>
        <w:t>2</w:t>
      </w:r>
      <w:r w:rsidRPr="00382E27">
        <w:rPr>
          <w:rFonts w:eastAsia="Source Han Sans CN Normal"/>
          <w:bCs/>
          <w:color w:val="000000" w:themeColor="text1"/>
          <w:szCs w:val="22"/>
          <w:u w:val="single"/>
          <w:lang w:eastAsia="zh-CN"/>
        </w:rPr>
        <w:t>：交缠纤维</w:t>
      </w:r>
    </w:p>
    <w:p w:rsidR="00B95D0C" w:rsidRPr="00382E27" w:rsidRDefault="00B95D0C" w:rsidP="00B95D0C">
      <w:pPr>
        <w:snapToGrid w:val="0"/>
        <w:spacing w:line="240" w:lineRule="atLeast"/>
        <w:ind w:firstLine="440"/>
        <w:jc w:val="both"/>
        <w:rPr>
          <w:rFonts w:eastAsia="Source Han Sans CN Normal"/>
          <w:color w:val="000000" w:themeColor="text1"/>
          <w:lang w:eastAsia="zh-CN"/>
        </w:rPr>
      </w:pPr>
      <w:r w:rsidRPr="00382E27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此道工序被称为</w:t>
      </w:r>
      <w:bookmarkStart w:id="0" w:name="_Hlk178934420"/>
      <w:r w:rsidRPr="00382E27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“纵摇”</w:t>
      </w:r>
      <w:bookmarkEnd w:id="0"/>
      <w:r w:rsidRPr="00382E27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和“横摇”。再次舀起纸浆，这次多舀一些，前后左右摇动帘床，使纤长的构树</w:t>
      </w:r>
      <w:r w:rsidRPr="00382E27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  <w:lang w:eastAsia="zh-CN"/>
        </w:rPr>
        <w:t>韧</w:t>
      </w:r>
      <w:r w:rsidRPr="00382E27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皮纤维能够在不同方向上相互交缠，并均匀铺满竹帘。这一步会重复多次，直到达到需要的纸张厚度。在大部分和纸产区只会前</w:t>
      </w:r>
      <w:r w:rsidRPr="00382E27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  <w:lang w:eastAsia="zh-CN"/>
        </w:rPr>
        <w:t>后</w:t>
      </w:r>
      <w:r w:rsidRPr="00382E27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“</w:t>
      </w:r>
      <w:r w:rsidRPr="00382E27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  <w:lang w:eastAsia="zh-CN"/>
        </w:rPr>
        <w:t>纵摇</w:t>
      </w:r>
      <w:r w:rsidRPr="00382E27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”</w:t>
      </w:r>
      <w:r w:rsidRPr="00382E27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  <w:lang w:eastAsia="zh-CN"/>
        </w:rPr>
        <w:t>，而美浓地区则增加了左右方向的</w:t>
      </w:r>
      <w:r w:rsidRPr="00382E27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“</w:t>
      </w:r>
      <w:r w:rsidRPr="00382E27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  <w:lang w:eastAsia="zh-CN"/>
        </w:rPr>
        <w:t>横摇</w:t>
      </w:r>
      <w:r w:rsidRPr="00382E27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”</w:t>
      </w:r>
      <w:r w:rsidRPr="00382E27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  <w:lang w:eastAsia="zh-CN"/>
        </w:rPr>
        <w:t>，这样纸张就更加不易破损。</w:t>
      </w:r>
    </w:p>
    <w:p w:rsidR="00B95D0C" w:rsidRPr="00382E27" w:rsidRDefault="00B95D0C" w:rsidP="00B95D0C">
      <w:pPr>
        <w:snapToGrid w:val="0"/>
        <w:spacing w:line="240" w:lineRule="atLeast"/>
        <w:jc w:val="both"/>
        <w:rPr>
          <w:rFonts w:eastAsia="Source Han Sans CN Normal"/>
          <w:bCs/>
          <w:color w:val="000000" w:themeColor="text1"/>
          <w:szCs w:val="22"/>
          <w:lang w:eastAsia="zh-CN"/>
        </w:rPr>
      </w:pPr>
    </w:p>
    <w:p w:rsidR="00B95D0C" w:rsidRPr="00382E27" w:rsidRDefault="00B95D0C" w:rsidP="00B95D0C">
      <w:pPr>
        <w:snapToGrid w:val="0"/>
        <w:spacing w:line="240" w:lineRule="atLeast"/>
        <w:jc w:val="both"/>
        <w:rPr>
          <w:color w:val="000000" w:themeColor="text1"/>
          <w:lang w:eastAsia="zh-CN"/>
        </w:rPr>
      </w:pPr>
      <w:r w:rsidRPr="00382E27">
        <w:rPr>
          <w:rFonts w:eastAsia="Source Han Sans CN Normal"/>
          <w:bCs/>
          <w:color w:val="000000" w:themeColor="text1"/>
          <w:szCs w:val="22"/>
          <w:u w:val="single"/>
          <w:lang w:eastAsia="zh-CN"/>
        </w:rPr>
        <w:t>步骤</w:t>
      </w:r>
      <w:r w:rsidRPr="00382E27">
        <w:rPr>
          <w:rFonts w:eastAsia="Source Han Sans CN Normal"/>
          <w:bCs/>
          <w:color w:val="000000" w:themeColor="text1"/>
          <w:szCs w:val="22"/>
          <w:u w:val="single"/>
          <w:lang w:eastAsia="zh-CN"/>
        </w:rPr>
        <w:t>3</w:t>
      </w:r>
      <w:r w:rsidRPr="00382E27">
        <w:rPr>
          <w:rFonts w:eastAsia="Source Han Sans CN Normal"/>
          <w:bCs/>
          <w:color w:val="000000" w:themeColor="text1"/>
          <w:szCs w:val="22"/>
          <w:u w:val="single"/>
          <w:lang w:eastAsia="zh-CN"/>
        </w:rPr>
        <w:t>：</w:t>
      </w:r>
      <w:r w:rsidRPr="00382E27">
        <w:rPr>
          <w:rFonts w:ascii="Source Han Sans CN Normal" w:eastAsia="Source Han Sans CN Normal" w:hAnsi="Source Han Sans CN Normal"/>
          <w:bCs/>
          <w:color w:val="000000" w:themeColor="text1"/>
          <w:szCs w:val="22"/>
          <w:u w:val="single"/>
          <w:lang w:eastAsia="zh-CN"/>
        </w:rPr>
        <w:t>“定妆”收</w:t>
      </w:r>
      <w:r w:rsidRPr="00382E27">
        <w:rPr>
          <w:rFonts w:eastAsia="Source Han Sans CN Normal"/>
          <w:bCs/>
          <w:color w:val="000000" w:themeColor="text1"/>
          <w:szCs w:val="22"/>
          <w:u w:val="single"/>
          <w:lang w:eastAsia="zh-CN"/>
        </w:rPr>
        <w:t>尾</w:t>
      </w:r>
    </w:p>
    <w:p w:rsidR="00B95D0C" w:rsidRPr="00382E27" w:rsidRDefault="00B95D0C" w:rsidP="00B95D0C">
      <w:pPr>
        <w:ind w:firstLine="440"/>
        <w:jc w:val="both"/>
        <w:rPr>
          <w:rFonts w:eastAsia="Source Han Sans CN Normal"/>
          <w:color w:val="000000" w:themeColor="text1"/>
          <w:lang w:eastAsia="zh-CN"/>
        </w:rPr>
      </w:pPr>
      <w:r w:rsidRPr="00382E27">
        <w:rPr>
          <w:rFonts w:ascii="Source Han Sans CN Normal" w:eastAsia="Source Han Sans CN Normal" w:hAnsi="Source Han Sans CN Normal"/>
          <w:color w:val="000000" w:themeColor="text1"/>
          <w:szCs w:val="22"/>
          <w:lang w:eastAsia="zh-CN"/>
        </w:rPr>
        <w:t>最后一步叫“拂水”。和“</w:t>
      </w:r>
      <w:r w:rsidRPr="00382E27">
        <w:rPr>
          <w:rFonts w:ascii="Source Han Sans CN Normal" w:eastAsia="Source Han Sans CN Normal" w:hAnsi="Source Han Sans CN Normal" w:hint="eastAsia"/>
          <w:color w:val="000000" w:themeColor="text1"/>
          <w:szCs w:val="22"/>
          <w:lang w:eastAsia="zh-CN"/>
        </w:rPr>
        <w:t>化妆水</w:t>
      </w:r>
      <w:r w:rsidRPr="00382E27">
        <w:rPr>
          <w:rFonts w:ascii="Source Han Sans CN Normal" w:eastAsia="Source Han Sans CN Normal" w:hAnsi="Source Han Sans CN Normal"/>
          <w:color w:val="000000" w:themeColor="text1"/>
          <w:szCs w:val="22"/>
          <w:lang w:eastAsia="zh-CN"/>
        </w:rPr>
        <w:t>”</w:t>
      </w:r>
      <w:r w:rsidRPr="00382E27">
        <w:rPr>
          <w:rFonts w:ascii="Source Han Sans CN Normal" w:eastAsia="Source Han Sans CN Normal" w:hAnsi="Source Han Sans CN Normal" w:hint="eastAsia"/>
          <w:color w:val="000000" w:themeColor="text1"/>
          <w:szCs w:val="22"/>
          <w:lang w:eastAsia="zh-CN"/>
        </w:rPr>
        <w:t>一样，快速</w:t>
      </w:r>
      <w:r w:rsidRPr="00382E27">
        <w:rPr>
          <w:rFonts w:ascii="Source Han Sans CN Normal" w:eastAsia="Source Han Sans CN Normal" w:hAnsi="Source Han Sans CN Normal"/>
          <w:color w:val="000000" w:themeColor="text1"/>
          <w:szCs w:val="22"/>
          <w:lang w:eastAsia="zh-CN"/>
        </w:rPr>
        <w:t>“</w:t>
      </w:r>
      <w:r w:rsidRPr="00382E27">
        <w:rPr>
          <w:rFonts w:ascii="Source Han Sans CN Normal" w:eastAsia="Source Han Sans CN Normal" w:hAnsi="Source Han Sans CN Normal" w:hint="eastAsia"/>
          <w:color w:val="000000" w:themeColor="text1"/>
          <w:szCs w:val="22"/>
          <w:lang w:eastAsia="zh-CN"/>
        </w:rPr>
        <w:t>舀</w:t>
      </w:r>
      <w:r w:rsidRPr="00382E27">
        <w:rPr>
          <w:rFonts w:ascii="Source Han Sans CN Normal" w:eastAsia="Source Han Sans CN Normal" w:hAnsi="Source Han Sans CN Normal"/>
          <w:color w:val="000000" w:themeColor="text1"/>
          <w:szCs w:val="22"/>
          <w:lang w:eastAsia="zh-CN"/>
        </w:rPr>
        <w:t>—</w:t>
      </w:r>
      <w:r w:rsidRPr="00382E27">
        <w:rPr>
          <w:rFonts w:ascii="Source Han Sans CN Normal" w:eastAsia="Source Han Sans CN Normal" w:hAnsi="Source Han Sans CN Normal" w:hint="eastAsia"/>
          <w:color w:val="000000" w:themeColor="text1"/>
          <w:szCs w:val="22"/>
          <w:lang w:eastAsia="zh-CN"/>
        </w:rPr>
        <w:t>倒</w:t>
      </w:r>
      <w:r w:rsidRPr="00382E27">
        <w:rPr>
          <w:rFonts w:ascii="Source Han Sans CN Normal" w:eastAsia="Source Han Sans CN Normal" w:hAnsi="Source Han Sans CN Normal"/>
          <w:color w:val="000000" w:themeColor="text1"/>
          <w:szCs w:val="22"/>
          <w:lang w:eastAsia="zh-CN"/>
        </w:rPr>
        <w:t>”</w:t>
      </w:r>
      <w:r w:rsidRPr="00382E27">
        <w:rPr>
          <w:rFonts w:ascii="Source Han Sans CN Normal" w:eastAsia="Source Han Sans CN Normal" w:hAnsi="Source Han Sans CN Normal" w:hint="eastAsia"/>
          <w:color w:val="000000" w:themeColor="text1"/>
          <w:szCs w:val="22"/>
          <w:lang w:eastAsia="zh-CN"/>
        </w:rPr>
        <w:t>纸浆</w:t>
      </w:r>
      <w:r w:rsidRPr="00382E27">
        <w:rPr>
          <w:rFonts w:ascii="Source Han Sans CN Normal" w:eastAsia="Source Han Sans CN Normal" w:hAnsi="Source Han Sans CN Normal"/>
          <w:color w:val="000000" w:themeColor="text1"/>
          <w:szCs w:val="22"/>
          <w:lang w:eastAsia="zh-CN"/>
        </w:rPr>
        <w:t>，令纸浆纤维朝向同一方向，形成纸张的外表面。然后将“抄”好的纸一张张地小心叠放在一起。之后还需要压上一整夜，去除多余水分，再逐张揭下，摊平在木板上晒干。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ource Han Sans CN Normal">
    <w:altName w:val="游ゴシック"/>
    <w:panose1 w:val="00000000000000000000"/>
    <w:charset w:val="80"/>
    <w:family w:val="swiss"/>
    <w:notTrueType/>
    <w:pitch w:val="variable"/>
    <w:sig w:usb0="20000287" w:usb1="2ADF3C10" w:usb2="00000016" w:usb3="00000000" w:csb0="0006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D0C"/>
    <w:rsid w:val="001A5971"/>
    <w:rsid w:val="00625A2B"/>
    <w:rsid w:val="00B95D0C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FF5264D-4BF7-4A96-B78F-3E1FEDED1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95D0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5D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5D0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95D0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95D0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95D0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95D0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95D0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95D0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95D0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95D0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95D0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B95D0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95D0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95D0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95D0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95D0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95D0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95D0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95D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95D0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95D0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95D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95D0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95D0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95D0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95D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95D0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95D0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489</Characters>
  <Application>Microsoft Office Word</Application>
  <DocSecurity>0</DocSecurity>
  <Lines>4</Lines>
  <Paragraphs>1</Paragraphs>
  <ScaleCrop>false</ScaleCrop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2025-08-29T15:25:00Z</dcterms:created>
  <dcterms:modified xsi:type="dcterms:W3CDTF">2025-08-29T15:25:00Z</dcterms:modified>
</cp:coreProperties>
</file>