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77EF" w:rsidRPr="00917B32" w:rsidRDefault="00F877EF" w:rsidP="00F877EF">
      <w:pPr>
        <w:jc w:val="both"/>
        <w:rPr>
          <w:rFonts w:ascii="Source Han Sans TW Normal" w:eastAsia="Source Han Sans TW Normal" w:hAnsi="Source Han Sans TW Normal"/>
          <w:bCs/>
          <w:color w:val="000000" w:themeColor="text1"/>
          <w:szCs w:val="22"/>
          <w:lang w:eastAsia="zh-TW"/>
        </w:rPr>
      </w:pPr>
      <w:r>
        <w:rPr>
          <w:b/>
        </w:rPr>
        <w:t>舊北海製罐（株）小樽工廠第3倉庫</w:t>
      </w:r>
    </w:p>
    <w:p/>
    <w:p w:rsidR="00F877EF" w:rsidRPr="00917B32" w:rsidRDefault="00F877EF" w:rsidP="00F877EF">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北海製罐株式會社及其倉庫位於小樽運河北端一座填海營造的小島上，是小樽市工業遺產的標誌。1924年</w:t>
      </w:r>
      <w:bookmarkStart w:id="0" w:name="_Hlk174912337"/>
      <w:r w:rsidRPr="00917B32">
        <w:rPr>
          <w:rFonts w:ascii="Source Han Sans TW Normal" w:eastAsia="Source Han Sans TW Normal" w:hAnsi="Source Han Sans TW Normal"/>
          <w:color w:val="000000" w:themeColor="text1"/>
          <w:szCs w:val="22"/>
          <w:lang w:eastAsia="zh-TW"/>
        </w:rPr>
        <w:t>，</w:t>
      </w:r>
      <w:bookmarkEnd w:id="0"/>
      <w:r w:rsidRPr="00917B32">
        <w:rPr>
          <w:rFonts w:ascii="Source Han Sans TW Normal" w:eastAsia="Source Han Sans TW Normal" w:hAnsi="Source Han Sans TW Normal"/>
          <w:color w:val="000000" w:themeColor="text1"/>
          <w:szCs w:val="22"/>
          <w:lang w:eastAsia="zh-TW"/>
        </w:rPr>
        <w:t>在小樽運河竣工一年後，北海製罐株式會社修建了這座倉庫</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倉庫一直經營到2020年，</w:t>
      </w:r>
      <w:r w:rsidRPr="00917B32">
        <w:rPr>
          <w:rFonts w:ascii="Source Han Sans TW Normal" w:eastAsia="Source Han Sans TW Normal" w:hAnsi="Source Han Sans TW Normal" w:hint="eastAsia"/>
          <w:color w:val="000000" w:themeColor="text1"/>
          <w:szCs w:val="22"/>
          <w:lang w:eastAsia="zh-TW"/>
        </w:rPr>
        <w:t>最終</w:t>
      </w:r>
      <w:r w:rsidRPr="00917B32">
        <w:rPr>
          <w:rFonts w:ascii="Source Han Sans TW Normal" w:eastAsia="Source Han Sans TW Normal" w:hAnsi="Source Han Sans TW Normal"/>
          <w:color w:val="000000" w:themeColor="text1"/>
          <w:szCs w:val="22"/>
          <w:lang w:eastAsia="zh-TW"/>
        </w:rPr>
        <w:t>因為建築結構老化且難以維護而關閉</w:t>
      </w:r>
      <w:bookmarkStart w:id="1" w:name="_Hlk174912302"/>
      <w:r w:rsidRPr="00917B32">
        <w:rPr>
          <w:rFonts w:ascii="Source Han Sans TW Normal" w:eastAsia="Source Han Sans TW Normal" w:hAnsi="Source Han Sans TW Normal"/>
          <w:color w:val="000000" w:themeColor="text1"/>
          <w:szCs w:val="22"/>
          <w:lang w:eastAsia="zh-TW"/>
        </w:rPr>
        <w:t>。</w:t>
      </w:r>
      <w:bookmarkEnd w:id="1"/>
    </w:p>
    <w:p w:rsidR="00F877EF" w:rsidRPr="00917B32" w:rsidRDefault="00F877EF" w:rsidP="00F877EF">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hint="eastAsia"/>
          <w:color w:val="000000" w:themeColor="text1"/>
          <w:szCs w:val="22"/>
          <w:lang w:eastAsia="zh-TW"/>
        </w:rPr>
        <w:t>當年，</w:t>
      </w:r>
      <w:r w:rsidRPr="00917B32">
        <w:rPr>
          <w:rFonts w:ascii="Source Han Sans TW Normal" w:eastAsia="Source Han Sans TW Normal" w:hAnsi="Source Han Sans TW Normal"/>
          <w:color w:val="000000" w:themeColor="text1"/>
          <w:szCs w:val="22"/>
          <w:lang w:eastAsia="zh-TW"/>
        </w:rPr>
        <w:t>倉庫</w:t>
      </w:r>
      <w:r w:rsidRPr="00917B32">
        <w:rPr>
          <w:rFonts w:ascii="Source Han Sans TW Normal" w:eastAsia="Source Han Sans TW Normal" w:hAnsi="Source Han Sans TW Normal" w:hint="eastAsia"/>
          <w:color w:val="000000" w:themeColor="text1"/>
          <w:szCs w:val="22"/>
          <w:lang w:eastAsia="zh-TW"/>
        </w:rPr>
        <w:t>中</w:t>
      </w:r>
      <w:r w:rsidRPr="00917B32">
        <w:rPr>
          <w:rFonts w:ascii="Source Han Sans TW Normal" w:eastAsia="Source Han Sans TW Normal" w:hAnsi="Source Han Sans TW Normal"/>
          <w:color w:val="000000" w:themeColor="text1"/>
          <w:szCs w:val="22"/>
          <w:lang w:eastAsia="zh-TW"/>
        </w:rPr>
        <w:t>存放</w:t>
      </w:r>
      <w:r w:rsidRPr="00917B32">
        <w:rPr>
          <w:rFonts w:ascii="Source Han Sans TW Normal" w:eastAsia="Source Han Sans TW Normal" w:hAnsi="Source Han Sans TW Normal" w:hint="eastAsia"/>
          <w:color w:val="000000" w:themeColor="text1"/>
          <w:szCs w:val="22"/>
          <w:lang w:eastAsia="zh-TW"/>
        </w:rPr>
        <w:t>的</w:t>
      </w:r>
      <w:r w:rsidRPr="00917B32">
        <w:rPr>
          <w:rFonts w:ascii="Source Han Sans TW Normal" w:eastAsia="Source Han Sans TW Normal" w:hAnsi="Source Han Sans TW Normal"/>
          <w:color w:val="000000" w:themeColor="text1"/>
          <w:szCs w:val="22"/>
          <w:lang w:eastAsia="zh-TW"/>
        </w:rPr>
        <w:t>空罐</w:t>
      </w:r>
      <w:r w:rsidRPr="00917B32">
        <w:rPr>
          <w:rFonts w:ascii="Source Han Sans TW Normal" w:eastAsia="Source Han Sans TW Normal" w:hAnsi="Source Han Sans TW Normal" w:hint="eastAsia"/>
          <w:color w:val="000000" w:themeColor="text1"/>
          <w:szCs w:val="22"/>
          <w:lang w:eastAsia="zh-TW"/>
        </w:rPr>
        <w:t>主要用來包裝</w:t>
      </w:r>
      <w:r w:rsidRPr="00917B32">
        <w:rPr>
          <w:rFonts w:ascii="Source Han Sans TW Normal" w:eastAsia="Source Han Sans TW Normal" w:hAnsi="Source Han Sans TW Normal"/>
          <w:color w:val="000000" w:themeColor="text1"/>
          <w:szCs w:val="22"/>
          <w:lang w:eastAsia="zh-TW"/>
        </w:rPr>
        <w:t>在北海道</w:t>
      </w:r>
      <w:r w:rsidRPr="00917B32">
        <w:rPr>
          <w:rFonts w:ascii="Source Han Sans TW Normal" w:eastAsia="Source Han Sans TW Normal" w:hAnsi="Source Han Sans TW Normal" w:hint="eastAsia"/>
          <w:color w:val="000000" w:themeColor="text1"/>
          <w:szCs w:val="22"/>
          <w:lang w:eastAsia="zh-TW"/>
        </w:rPr>
        <w:t>以</w:t>
      </w:r>
      <w:r w:rsidRPr="00917B32">
        <w:rPr>
          <w:rFonts w:ascii="Source Han Sans TW Normal" w:eastAsia="Source Han Sans TW Normal" w:hAnsi="Source Han Sans TW Normal"/>
          <w:color w:val="000000" w:themeColor="text1"/>
          <w:szCs w:val="22"/>
          <w:lang w:eastAsia="zh-TW"/>
        </w:rPr>
        <w:t>北的俄國勘察加半島沿岸捕獲的鮭魚和蟹類</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1910年，堤商會（今北海製罐株式會社）在勘察加半島開了第一家罐頭廠，帶動了鄂霍次克海的工業化漁業發展</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當時，大型加工船就停泊在勘察加半島沿岸，就地加工出口海產品</w:t>
      </w:r>
      <w:bookmarkStart w:id="2" w:name="_Hlk188693741"/>
      <w:r w:rsidRPr="00917B32">
        <w:rPr>
          <w:rFonts w:ascii="Source Han Sans TW Normal" w:eastAsia="Source Han Sans TW Normal" w:hAnsi="Source Han Sans TW Normal"/>
          <w:color w:val="000000" w:themeColor="text1"/>
          <w:szCs w:val="22"/>
          <w:lang w:eastAsia="zh-TW"/>
        </w:rPr>
        <w:t>。</w:t>
      </w:r>
      <w:bookmarkEnd w:id="2"/>
    </w:p>
    <w:p w:rsidR="00F877EF" w:rsidRPr="00917B32" w:rsidRDefault="00F877EF" w:rsidP="00F877EF">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根據日本在日俄戰爭（1904-1905）獲勝後簽訂的和平條約，日本船隊有權在鄂霍次克海和俄屬勘察加半島沿岸從事捕魚業</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隨後，大量日本漁船湧入這一地區</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鮭魚罐頭加工也在1937年達到高峰，當年共有大約250萬箱罐裝鮭魚（每箱含48罐）被裝上蒸汽船出口，其中近90%都出口到了英國。</w:t>
      </w:r>
    </w:p>
    <w:p w:rsidR="00F877EF" w:rsidRPr="00917B32" w:rsidRDefault="00F877EF" w:rsidP="00F877EF">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由於大量空罐需要足夠的存儲空間，這座4層倉庫在設計上最大程度地利用了內部空間</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倉庫可用面積總計超過7000平方公尺，絕大部分都用於存放空罐</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工人利用外樓梯和走廊平台在倉庫各區域之間走動，空罐</w:t>
      </w:r>
      <w:r w:rsidRPr="00917B32">
        <w:rPr>
          <w:rFonts w:ascii="Source Han Sans TW Normal" w:eastAsia="Source Han Sans TW Normal" w:hAnsi="Source Han Sans TW Normal" w:hint="eastAsia"/>
          <w:color w:val="000000" w:themeColor="text1"/>
          <w:szCs w:val="22"/>
          <w:lang w:eastAsia="zh-TW"/>
        </w:rPr>
        <w:t>則</w:t>
      </w:r>
      <w:r w:rsidRPr="00917B32">
        <w:rPr>
          <w:rFonts w:ascii="Source Han Sans TW Normal" w:eastAsia="Source Han Sans TW Normal" w:hAnsi="Source Han Sans TW Normal"/>
          <w:color w:val="000000" w:themeColor="text1"/>
          <w:szCs w:val="22"/>
          <w:lang w:eastAsia="zh-TW"/>
        </w:rPr>
        <w:t>借助外裝電梯和螺旋槽</w:t>
      </w:r>
      <w:r w:rsidRPr="00917B32">
        <w:rPr>
          <w:rFonts w:ascii="Source Han Sans TW Normal" w:eastAsia="Source Han Sans TW Normal" w:hAnsi="Source Han Sans TW Normal" w:hint="eastAsia"/>
          <w:color w:val="000000" w:themeColor="text1"/>
          <w:szCs w:val="22"/>
          <w:lang w:eastAsia="zh-TW"/>
        </w:rPr>
        <w:t>被</w:t>
      </w:r>
      <w:r w:rsidRPr="00917B32">
        <w:rPr>
          <w:rFonts w:ascii="Source Han Sans TW Normal" w:eastAsia="Source Han Sans TW Normal" w:hAnsi="Source Han Sans TW Normal"/>
          <w:color w:val="000000" w:themeColor="text1"/>
          <w:szCs w:val="22"/>
          <w:lang w:eastAsia="zh-TW"/>
        </w:rPr>
        <w:t>傳送到不同樓層。</w:t>
      </w:r>
    </w:p>
    <w:p w:rsidR="00F877EF" w:rsidRPr="00917B32" w:rsidRDefault="00F877EF" w:rsidP="00F877EF">
      <w:pPr>
        <w:ind w:firstLineChars="200" w:firstLine="440"/>
        <w:jc w:val="both"/>
        <w:rPr>
          <w:rFonts w:ascii="Source Han Sans TW Normal" w:eastAsia="Source Han Sans TW Normal" w:hAnsi="Source Han Sans TW Normal"/>
          <w:color w:val="000000" w:themeColor="text1"/>
          <w:szCs w:val="22"/>
          <w:lang w:eastAsia="zh-TW"/>
        </w:rPr>
      </w:pPr>
      <w:r w:rsidRPr="00917B32">
        <w:rPr>
          <w:rFonts w:ascii="Source Han Sans TW Normal" w:eastAsia="Source Han Sans TW Normal" w:hAnsi="Source Han Sans TW Normal"/>
          <w:color w:val="000000" w:themeColor="text1"/>
          <w:szCs w:val="22"/>
          <w:lang w:eastAsia="zh-TW"/>
        </w:rPr>
        <w:t>2021年，倉庫</w:t>
      </w:r>
      <w:r w:rsidRPr="00917B32">
        <w:rPr>
          <w:rFonts w:ascii="Source Han Sans TW Normal" w:eastAsia="Source Han Sans TW Normal" w:hAnsi="Source Han Sans TW Normal" w:hint="eastAsia"/>
          <w:color w:val="000000" w:themeColor="text1"/>
          <w:szCs w:val="22"/>
          <w:lang w:eastAsia="zh-TW"/>
        </w:rPr>
        <w:t>被</w:t>
      </w:r>
      <w:r w:rsidRPr="00917B32">
        <w:rPr>
          <w:rFonts w:ascii="Source Han Sans TW Normal" w:eastAsia="Source Han Sans TW Normal" w:hAnsi="Source Han Sans TW Normal"/>
          <w:color w:val="000000" w:themeColor="text1"/>
          <w:szCs w:val="22"/>
          <w:lang w:eastAsia="zh-TW"/>
        </w:rPr>
        <w:t>捐贈給小樽市</w:t>
      </w:r>
      <w:r w:rsidRPr="00917B32">
        <w:rPr>
          <w:rFonts w:ascii="Source Han Sans TW Normal" w:eastAsia="Source Han Sans TW Normal" w:hAnsi="Source Han Sans TW Normal" w:hint="eastAsia"/>
          <w:color w:val="000000" w:themeColor="text1"/>
          <w:szCs w:val="22"/>
          <w:lang w:eastAsia="zh-TW"/>
        </w:rPr>
        <w:t>。</w:t>
      </w:r>
      <w:r w:rsidRPr="00917B32">
        <w:rPr>
          <w:rFonts w:ascii="Source Han Sans TW Normal" w:eastAsia="Source Han Sans TW Normal" w:hAnsi="Source Han Sans TW Normal"/>
          <w:color w:val="000000" w:themeColor="text1"/>
          <w:szCs w:val="22"/>
          <w:lang w:eastAsia="zh-TW"/>
        </w:rPr>
        <w:t>倉庫外牆上依然保留著其獨特的螺旋槽，夜晚亮燈</w:t>
      </w:r>
      <w:r w:rsidRPr="00917B32">
        <w:rPr>
          <w:rFonts w:ascii="Source Han Sans TW Normal" w:eastAsia="Source Han Sans TW Normal" w:hAnsi="Source Han Sans TW Normal" w:hint="eastAsia"/>
          <w:color w:val="000000" w:themeColor="text1"/>
          <w:szCs w:val="22"/>
          <w:lang w:eastAsia="zh-TW"/>
        </w:rPr>
        <w:t>後又會是另一般景緻。</w:t>
      </w:r>
      <w:r w:rsidRPr="00917B32">
        <w:rPr>
          <w:rFonts w:ascii="Source Han Sans TW Normal" w:eastAsia="Source Han Sans TW Normal" w:hAnsi="Source Han Sans TW Normal"/>
          <w:color w:val="000000" w:themeColor="text1"/>
          <w:szCs w:val="22"/>
          <w:lang w:eastAsia="zh-TW"/>
        </w:rPr>
        <w:t>這裡</w:t>
      </w:r>
      <w:r w:rsidRPr="00917B32">
        <w:rPr>
          <w:rFonts w:ascii="Source Han Sans TW Normal" w:eastAsia="Source Han Sans TW Normal" w:hAnsi="Source Han Sans TW Normal" w:hint="eastAsia"/>
          <w:color w:val="000000" w:themeColor="text1"/>
          <w:szCs w:val="22"/>
          <w:lang w:eastAsia="zh-TW"/>
        </w:rPr>
        <w:t>會</w:t>
      </w:r>
      <w:r w:rsidRPr="00917B32">
        <w:rPr>
          <w:rFonts w:ascii="Source Han Sans TW Normal" w:eastAsia="Source Han Sans TW Normal" w:hAnsi="Source Han Sans TW Normal"/>
          <w:color w:val="000000" w:themeColor="text1"/>
          <w:szCs w:val="22"/>
          <w:lang w:eastAsia="zh-TW"/>
        </w:rPr>
        <w:t>不定期開放參觀或舉辦音樂演出。</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 w:name="Source Han Sans TW Normal">
    <w:altName w:val="游ゴシック"/>
    <w:panose1 w:val="00000000000000000000"/>
    <w:charset w:val="80"/>
    <w:family w:val="swiss"/>
    <w:notTrueType/>
    <w:pitch w:val="variable"/>
    <w:sig w:usb0="20000287"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EF"/>
    <w:rsid w:val="001A5971"/>
    <w:rsid w:val="00625A2B"/>
    <w:rsid w:val="00C41D39"/>
    <w:rsid w:val="00F87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5715B1-2379-44BD-98EB-9659A290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7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77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77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877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77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77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77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77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77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77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77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77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877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77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77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77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77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77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77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77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7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77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7EF"/>
    <w:pPr>
      <w:spacing w:before="160"/>
      <w:jc w:val="center"/>
    </w:pPr>
    <w:rPr>
      <w:i/>
      <w:iCs/>
      <w:color w:val="404040" w:themeColor="text1" w:themeTint="BF"/>
    </w:rPr>
  </w:style>
  <w:style w:type="character" w:customStyle="1" w:styleId="a8">
    <w:name w:val="引用文 (文字)"/>
    <w:basedOn w:val="a0"/>
    <w:link w:val="a7"/>
    <w:uiPriority w:val="29"/>
    <w:rsid w:val="00F877EF"/>
    <w:rPr>
      <w:i/>
      <w:iCs/>
      <w:color w:val="404040" w:themeColor="text1" w:themeTint="BF"/>
    </w:rPr>
  </w:style>
  <w:style w:type="paragraph" w:styleId="a9">
    <w:name w:val="List Paragraph"/>
    <w:basedOn w:val="a"/>
    <w:uiPriority w:val="34"/>
    <w:qFormat/>
    <w:rsid w:val="00F877EF"/>
    <w:pPr>
      <w:ind w:left="720"/>
      <w:contextualSpacing/>
    </w:pPr>
  </w:style>
  <w:style w:type="character" w:styleId="21">
    <w:name w:val="Intense Emphasis"/>
    <w:basedOn w:val="a0"/>
    <w:uiPriority w:val="21"/>
    <w:qFormat/>
    <w:rsid w:val="00F877EF"/>
    <w:rPr>
      <w:i/>
      <w:iCs/>
      <w:color w:val="0F4761" w:themeColor="accent1" w:themeShade="BF"/>
    </w:rPr>
  </w:style>
  <w:style w:type="paragraph" w:styleId="22">
    <w:name w:val="Intense Quote"/>
    <w:basedOn w:val="a"/>
    <w:next w:val="a"/>
    <w:link w:val="23"/>
    <w:uiPriority w:val="30"/>
    <w:qFormat/>
    <w:rsid w:val="00F87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77EF"/>
    <w:rPr>
      <w:i/>
      <w:iCs/>
      <w:color w:val="0F4761" w:themeColor="accent1" w:themeShade="BF"/>
    </w:rPr>
  </w:style>
  <w:style w:type="character" w:styleId="24">
    <w:name w:val="Intense Reference"/>
    <w:basedOn w:val="a0"/>
    <w:uiPriority w:val="32"/>
    <w:qFormat/>
    <w:rsid w:val="00F877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2025-08-29T15:47:00Z</dcterms:created>
  <dcterms:modified xsi:type="dcterms:W3CDTF">2025-08-29T15:47:00Z</dcterms:modified>
</cp:coreProperties>
</file>