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CC3" w:rsidRPr="00F83110" w:rsidRDefault="00F14CC3" w:rsidP="00F14CC3">
      <w:pPr>
        <w:pStyle w:val="aa"/>
        <w:rPr>
          <w:rFonts w:ascii="Batang" w:eastAsiaTheme="minorEastAsia" w:hAnsi="Batang"/>
          <w:b/>
          <w:bCs/>
          <w:color w:val="auto"/>
          <w:sz w:val="21"/>
          <w:szCs w:val="21"/>
          <w:lang w:bidi="ko-KR"/>
        </w:rPr>
      </w:pPr>
      <w:r>
        <w:rPr>
          <w:b/>
        </w:rPr>
        <w:t>다이쓰지 절(大通寺)</w:t>
      </w: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다이쓰지 절은 1602년에 교토의 히가시혼간지 절의 별원으로 창건된, 450년의 역사를 가진 불교 사원입니다. 주된 건물은 17세기 중반에 세워졌습니다. </w:t>
      </w:r>
      <w:bookmarkStart w:id="0" w:name="_Hlk172798510"/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본당이나 성주가 사용했다고 전해지는 오히로마(회합 등을 위한 아주 넓은 방)는 교토에 있던 후시미 성을, 쪽문(약의문)은 나가하마 성의 오테몬(정문)을 이축한 것입니다. </w:t>
      </w:r>
      <w:bookmarkEnd w:id="0"/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별관 이축은 1652년부터 1654년에 걸쳐 히코네 성의 성주이자 도쿠가와 히데타다 장군(1579</w:t>
      </w:r>
      <w:bookmarkStart w:id="1" w:name="_Hlk171701413"/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~</w:t>
      </w:r>
      <w:bookmarkEnd w:id="1"/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1632)의 측근이었던 이이 나오타카(1590~1659)가 후원했습니다. 이이 가문은 그 후 수 세기 동안 다이쓰지 절과 밀접한 관계를 유지했습니다.</w:t>
      </w: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다이쓰지 절 건조물의 대부분은 국가 또는 시의 중요문화재이며, 정원은 국가 명승으로 지정되어 있습니다. 현 지정문화재로는 남북조 시대(1336~1392)의 이름을 새긴 범종이 있습니다.</w:t>
      </w: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이곳은 전통적인 예술과 건축의 보고이며, 인상적인 2층 구조의 문과 차분한 정원은 오테몬 거리에 있는 번잡한 가게들과 분리되어 조용한 시간을 제공합니다. 하지만 이 사원의 가장 큰 볼거리는 뭐니 뭐니 해도 별관에 수장된 미술품 컬렉션입니다.</w:t>
      </w: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F14CC3" w:rsidRPr="00F83110" w:rsidRDefault="00F14CC3" w:rsidP="00F14CC3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별관을 걷다 보면 마치 개인 미술관을 견학하는 듯한 느낌이 듭니다. 객실의 맹장지문에는 후에 막부의 전속 화가가 된 유명한 가노파의 가노 산라쿠(1559~1635)와 가노 산세쓰(1589~1651) 등, 17세기부터 18세기에 활약한 이름난 화가의 그림이 그려져 있습니다. 어떤 작은 방에는 멋진 호랑이의 모습이 그려진 병풍이 있으며, 또 다른 방에는 마지막 이이 번주, 이이 나오스케(1815~1860)의 딸인 사치요가 사용한 가마가 전시되어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C3"/>
    <w:rsid w:val="001A5971"/>
    <w:rsid w:val="00625A2B"/>
    <w:rsid w:val="00C41D39"/>
    <w:rsid w:val="00F1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36B7-494B-4860-9D01-986DADEF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C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C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C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C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C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C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C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C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C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CC3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F14CC3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2025-08-29T16:57:00Z</dcterms:created>
  <dcterms:modified xsi:type="dcterms:W3CDTF">2025-08-29T16:57:00Z</dcterms:modified>
</cp:coreProperties>
</file>