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35E0" w:rsidRPr="00B858D8" w:rsidRDefault="00D835E0" w:rsidP="00D835E0">
      <w:pPr>
        <w:jc w:val="both"/>
        <w:rPr>
          <w:rFonts w:eastAsia="Source Han Sans TW Normal"/>
          <w:b/>
          <w:color w:val="000000" w:themeColor="text1"/>
          <w:szCs w:val="22"/>
        </w:rPr>
      </w:pPr>
      <w:r>
        <w:rPr>
          <w:b/>
        </w:rPr>
        <w:t>北淡海・丸子船之館</w:t>
      </w:r>
    </w:p>
    <w:p/>
    <w:p w:rsidR="00D835E0" w:rsidRPr="00B858D8" w:rsidRDefault="00D835E0" w:rsidP="00D835E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北淡海・丸子船之館的最大亮點</w:t>
      </w:r>
      <w:r w:rsidRPr="00B858D8">
        <w:rPr>
          <w:rFonts w:eastAsia="Source Han Sans TW Normal" w:hint="eastAsia"/>
          <w:bCs/>
          <w:color w:val="000000" w:themeColor="text1"/>
          <w:szCs w:val="22"/>
        </w:rPr>
        <w:t>，</w:t>
      </w:r>
      <w:r w:rsidRPr="00B858D8">
        <w:rPr>
          <w:rFonts w:eastAsia="Source Han Sans TW Normal"/>
          <w:bCs/>
          <w:color w:val="000000" w:themeColor="text1"/>
          <w:szCs w:val="22"/>
        </w:rPr>
        <w:t>是一艘</w:t>
      </w:r>
      <w:r w:rsidRPr="00B858D8">
        <w:rPr>
          <w:rFonts w:eastAsia="Source Han Sans TW Normal"/>
          <w:bCs/>
          <w:color w:val="000000" w:themeColor="text1"/>
          <w:szCs w:val="22"/>
        </w:rPr>
        <w:t>17</w:t>
      </w:r>
      <w:r w:rsidRPr="00B858D8">
        <w:rPr>
          <w:rFonts w:eastAsia="Source Han Sans TW Normal"/>
          <w:bCs/>
          <w:color w:val="000000" w:themeColor="text1"/>
          <w:szCs w:val="22"/>
        </w:rPr>
        <w:t>公尺長的傳統木製貨船，</w:t>
      </w:r>
      <w:r w:rsidRPr="00B858D8">
        <w:rPr>
          <w:rFonts w:eastAsia="Source Han Sans TW Normal" w:hint="eastAsia"/>
          <w:bCs/>
          <w:color w:val="000000" w:themeColor="text1"/>
          <w:szCs w:val="22"/>
        </w:rPr>
        <w:t>它表達了人們對</w:t>
      </w:r>
      <w:r w:rsidRPr="00B858D8">
        <w:rPr>
          <w:rFonts w:eastAsia="Source Han Sans TW Normal"/>
          <w:bCs/>
          <w:color w:val="000000" w:themeColor="text1"/>
          <w:szCs w:val="22"/>
        </w:rPr>
        <w:t>過去在琵琶湖上辛勤勞作的船工和水手們</w:t>
      </w:r>
      <w:r w:rsidRPr="00B858D8">
        <w:rPr>
          <w:rFonts w:eastAsia="Source Han Sans TW Normal" w:hint="eastAsia"/>
          <w:bCs/>
          <w:color w:val="000000" w:themeColor="text1"/>
          <w:szCs w:val="22"/>
        </w:rPr>
        <w:t>的敬意</w:t>
      </w:r>
      <w:r w:rsidRPr="00B858D8">
        <w:rPr>
          <w:rFonts w:eastAsia="Source Han Sans TW Normal"/>
          <w:bCs/>
          <w:color w:val="000000" w:themeColor="text1"/>
          <w:szCs w:val="22"/>
        </w:rPr>
        <w:t>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在鐵路和汽車出現之前，是這些</w:t>
      </w:r>
      <w:r w:rsidRPr="00B858D8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人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把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琵琶湖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打造成了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重要的商業樞紐。</w:t>
      </w:r>
    </w:p>
    <w:p w:rsidR="00D835E0" w:rsidRPr="00B858D8" w:rsidRDefault="00D835E0" w:rsidP="00D835E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丸子船是一種淺吃水型長船，船體非常獨特，由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柳杉樹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幹的兩半組成。江戶時代（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1603-1867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，琵琶湖上曾航行著數以千計的丸子船，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它們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從京都運來服裝、煙草和藥品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等貨物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，又從日本海運來木柴、大米和鹽，熙熙攘攘，好不熱鬧。博物館精心修復的這艘船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是目前僅存的兩艘丸子船之一</w:t>
      </w:r>
      <w:bookmarkStart w:id="0" w:name="_Hlk173919119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亦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是當年水上貿易的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一部分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。船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上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身著當時服裝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真人大小的人偶，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形象展現了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船東一家橫渡琵琶湖時的船上生活。</w:t>
      </w:r>
    </w:p>
    <w:p w:rsidR="00D835E0" w:rsidRPr="00B858D8" w:rsidRDefault="00D835E0" w:rsidP="00D835E0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該館還展出江戶時代許多丸子船的母港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——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大浦港的地圖、模型和詳細立體景模型。大浦故鄉資料館也位於同一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場地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內，裡面陳列著各種民間文物，包括農具、水上航運工具到古董留聲機。</w:t>
      </w:r>
    </w:p>
    <w:p w:rsidR="00D835E0" w:rsidRPr="00B858D8" w:rsidRDefault="00D835E0" w:rsidP="00D835E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D835E0" w:rsidRPr="00B858D8" w:rsidRDefault="00D835E0" w:rsidP="00D835E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31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9:00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；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11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31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10:00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16:00</w:t>
      </w:r>
    </w:p>
    <w:p w:rsidR="00D835E0" w:rsidRPr="00B858D8" w:rsidRDefault="00D835E0" w:rsidP="00D835E0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閉館日：週二（如遇節假日順延）、元旦放假期間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E0"/>
    <w:rsid w:val="001A5971"/>
    <w:rsid w:val="00625A2B"/>
    <w:rsid w:val="00C41D39"/>
    <w:rsid w:val="00D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91B7B-4F1F-46D0-8CCD-AA2749D3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5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5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5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5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5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5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5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35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35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35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3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3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3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3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3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35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3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3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3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3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5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35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3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35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35E0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D8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