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6F34" w:rsidRPr="00CB7560" w:rsidRDefault="00046F34" w:rsidP="00046F34">
      <w:pPr>
        <w:jc w:val="both"/>
        <w:rPr>
          <w:rFonts w:eastAsia="Source Han Sans TW Normal"/>
          <w:b/>
          <w:color w:val="000000" w:themeColor="text1"/>
          <w:szCs w:val="22"/>
        </w:rPr>
      </w:pPr>
      <w:r>
        <w:rPr>
          <w:b/>
        </w:rPr>
        <w:t>松尾大社</w:t>
      </w:r>
    </w:p>
    <w:p/>
    <w:p w:rsidR="00046F34" w:rsidRPr="00CB7560" w:rsidRDefault="00046F34" w:rsidP="00046F3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</w:rPr>
        <w:t>松尾大社常被人親切稱為「松尾</w:t>
      </w:r>
      <w:r w:rsidRPr="00CB7560">
        <w:rPr>
          <w:rFonts w:ascii="Meiryo UI" w:eastAsia="Meiryo UI" w:hAnsi="Meiryo UI" w:hint="eastAsia"/>
          <w:bCs/>
          <w:color w:val="000000" w:themeColor="text1"/>
          <w:szCs w:val="22"/>
        </w:rPr>
        <w:t>さん</w:t>
      </w:r>
      <w:r w:rsidRPr="00CB7560">
        <w:rPr>
          <w:rFonts w:eastAsia="Source Han Sans TW Normal" w:hint="eastAsia"/>
          <w:bCs/>
          <w:color w:val="000000" w:themeColor="text1"/>
          <w:szCs w:val="22"/>
        </w:rPr>
        <w:t>（</w:t>
      </w:r>
      <w:r w:rsidRPr="00CB7560">
        <w:rPr>
          <w:rFonts w:eastAsia="Source Han Sans TW Normal"/>
          <w:bCs/>
          <w:color w:val="000000" w:themeColor="text1"/>
          <w:szCs w:val="22"/>
        </w:rPr>
        <w:t>san</w:t>
      </w:r>
      <w:r w:rsidRPr="00CB7560">
        <w:rPr>
          <w:rFonts w:eastAsia="Source Han Sans TW Normal" w:hint="eastAsia"/>
          <w:bCs/>
          <w:color w:val="000000" w:themeColor="text1"/>
          <w:szCs w:val="22"/>
        </w:rPr>
        <w:t>）</w:t>
      </w:r>
      <w:r w:rsidRPr="00CB7560">
        <w:rPr>
          <w:rFonts w:eastAsia="Source Han Sans TW Normal"/>
          <w:bCs/>
          <w:color w:val="000000" w:themeColor="text1"/>
          <w:szCs w:val="22"/>
        </w:rPr>
        <w:t>」</w:t>
      </w:r>
      <w:r w:rsidRPr="00CB7560">
        <w:rPr>
          <w:rFonts w:eastAsia="Source Han Sans TW Normal" w:hint="eastAsia"/>
          <w:bCs/>
          <w:color w:val="000000" w:themeColor="text1"/>
          <w:szCs w:val="22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自古以來，從事清酒或味噌製造的人們都會前往參拜，並自寺中的聖井取水，以祈求生意興隆。據說，松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尾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大社是頗具影響力的秦家於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701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年創建，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比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794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遷都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京都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早了近百年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。松尾大社供奉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主神為山神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大山咋神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與水運女神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市杵島姬命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」，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南側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攝社（附屬神社）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內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供奉月神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月讀尊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。松尾大社位列守護國家的二十二神社之一，二十二神社於宮廷來說舉足輕重，當國家遭遇重大事件或天災異變時，都要派遣使者前往供奉。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大社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內的神龜像、春季盛開的明黃棣棠花、三處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精緻的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庭園，以及與釀酒、飲酒相關的御守（護身符）都非常有名</w:t>
      </w:r>
      <w:bookmarkStart w:id="0" w:name="_Hlk174726591"/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bookmarkEnd w:id="0"/>
    </w:p>
    <w:p w:rsidR="00046F34" w:rsidRPr="00CB7560" w:rsidRDefault="00046F34" w:rsidP="00046F3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046F34" w:rsidRPr="00CB7560" w:rsidRDefault="00046F34" w:rsidP="00046F34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 w:hint="eastAsia"/>
          <w:bCs/>
          <w:color w:val="000000" w:themeColor="text1"/>
          <w:szCs w:val="22"/>
          <w:u w:val="single"/>
          <w:lang w:eastAsia="zh-TW"/>
        </w:rPr>
        <w:t>本</w:t>
      </w: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殿</w:t>
      </w:r>
    </w:p>
    <w:p w:rsidR="00046F34" w:rsidRPr="00CB7560" w:rsidRDefault="00046F34" w:rsidP="00046F3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神社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本殿（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正殿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建築樣式獨具特色，稱為「松尾造」。與常見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前長後短、不對稱的「流造」屋頂相較，「松尾造」的屋頂前後長度相同，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是一種帶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飛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簷的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人字形屋頂。松尾大社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本殿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建於應永年間（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1394-1428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並於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1542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年進行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大規模修復，現被指定為國家重要文化財產。數百年來，京都的許多古老木結構建築都毀於火災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，這座本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殿卻一直安然無恙，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是目前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市內最古老的建築物之一。</w:t>
      </w:r>
    </w:p>
    <w:p w:rsidR="00046F34" w:rsidRPr="00CB7560" w:rsidRDefault="00046F34" w:rsidP="00046F34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046F34" w:rsidRPr="00CB7560" w:rsidRDefault="00046F34" w:rsidP="00046F34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神龜使者</w:t>
      </w:r>
    </w:p>
    <w:p w:rsidR="00046F34" w:rsidRPr="00CB7560" w:rsidRDefault="00046F34" w:rsidP="00046F3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根據傳說，松尾大社主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神「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大山咋神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」交替坐在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一隻龜和一條鯉魚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身上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，在附近一條河上巡弋，因此這兩種動物被視為大山咋神的使者，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拜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殿內兩側各有一隻神龜和一條鯉魚的小雕像。不過神龜雕像在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大社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中更為醒目，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入口側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用於淨化的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手水舍（淨水池）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以及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神聖瀑布附近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龜井旁，都能發現神龜的身影。最受歡迎的一尊為岩石上的黑色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小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烏龜雕像，人們稱之為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CB7560">
        <w:rPr>
          <w:rFonts w:ascii="Meiryo UI" w:eastAsia="Meiryo UI" w:hAnsi="Meiryo UI" w:hint="eastAsia"/>
          <w:bCs/>
          <w:color w:val="000000" w:themeColor="text1"/>
          <w:szCs w:val="22"/>
        </w:rPr>
        <w:t>なでかめさん</w:t>
      </w:r>
      <w:r w:rsidRPr="00CB7560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」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Nadekame-san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；摸摸龜）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，相信撫摸烏龜石像會帶來好運。</w:t>
      </w:r>
    </w:p>
    <w:p w:rsidR="00046F34" w:rsidRPr="00CB7560" w:rsidRDefault="00046F34" w:rsidP="00046F34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046F34" w:rsidRPr="00CB7560" w:rsidRDefault="00046F34" w:rsidP="00046F34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重森三玲的三座庭園</w:t>
      </w:r>
    </w:p>
    <w:p w:rsidR="00046F34" w:rsidRPr="00CB7560" w:rsidRDefault="00046F34" w:rsidP="00046F3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松尾大社有三座風格各異的庭園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，分別是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曲水庭、上古庭與蓬萊庭，由著名的造園大師重森三玲（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1896-1975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）設計。三座庭園均竣工於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1975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年，是大師最後的作品。重森三玲善於將日本傳統美學與當代元素巧妙結合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曲水庭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內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有一條淺溪，蜿蜒穿過起伏的鵝卵石地面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庭中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還巧妙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佈置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裝飾性的岩石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杜鵑花叢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，整個庭園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儼然像是平安時代（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794-1185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）貴族舉辦雅集（文人的詩歌宴會）的場所。沿著小路繼續向前為上古庭，嶙峋巨岩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如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從天而降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、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落在荒蠻山頭的眾神。大社樓門之外就是象徵中國永生仙境的蓬萊庭，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為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鐮倉時代（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1185-1333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池泉式庭園風格，大塊岩石表現了浮於海上的一眾仙山。</w:t>
      </w:r>
    </w:p>
    <w:p w:rsidR="00046F34" w:rsidRPr="00CB7560" w:rsidRDefault="00046F34" w:rsidP="00046F3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購買三處庭園的參觀聯票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還可同時參觀神像館。</w:t>
      </w:r>
    </w:p>
    <w:p w:rsidR="00046F34" w:rsidRPr="00CB7560" w:rsidRDefault="00046F34" w:rsidP="00046F34">
      <w:pPr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046F34" w:rsidRPr="00CB7560" w:rsidRDefault="00046F34" w:rsidP="00046F34">
      <w:pPr>
        <w:jc w:val="both"/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u w:val="single"/>
          <w:lang w:eastAsia="zh-TW"/>
        </w:rPr>
        <w:t>神像館</w:t>
      </w:r>
    </w:p>
    <w:p w:rsidR="00046F34" w:rsidRPr="00CB7560" w:rsidRDefault="00046F34" w:rsidP="00046F34">
      <w:pPr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曲水庭和上古庭之間是一座小小的珍寶館，館內藏有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21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尊神像。最引人注目的是大社的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尊主神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——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大山咋神、市杵島姬命與月讀命的大型木像。與佛教以雕像為供奉對象不同，神道教中為神明塑像之舉相當罕見。松尾大社這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3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尊平安時代雕刻的主神像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是最古老、保存最完好的</w:t>
      </w:r>
      <w:r w:rsidRPr="00CB7560">
        <w:rPr>
          <w:rFonts w:eastAsia="Source Han Sans TW Normal" w:hint="eastAsia"/>
          <w:bCs/>
          <w:color w:val="000000" w:themeColor="text1"/>
          <w:szCs w:val="22"/>
          <w:lang w:eastAsia="zh-TW"/>
        </w:rPr>
        <w:t>神道教雕</w:t>
      </w:r>
      <w:r w:rsidRPr="00CB7560">
        <w:rPr>
          <w:rFonts w:eastAsia="Source Han Sans TW Normal"/>
          <w:bCs/>
          <w:color w:val="000000" w:themeColor="text1"/>
          <w:szCs w:val="22"/>
          <w:lang w:eastAsia="zh-TW"/>
        </w:rPr>
        <w:t>像。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34"/>
    <w:rsid w:val="00046F34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79BA65-FF8D-48F5-A4CC-E5A13EEA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F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F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F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F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F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F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F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6F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6F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6F3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6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6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6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6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6F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6F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6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6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6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F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6F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6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6F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6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