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高砂歷史之旅—4</w:t>
      </w:r>
    </w:p>
    <w:p/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雖然加古川水運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帶來了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繁榮，但日本鐵路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網絡的不斷完善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令其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漸漸衰落。不過，高砂的地理優勢、豐富的水資源以及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當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地居民的努力，都促成了新興產業的引進。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國鐵高砂線舊址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1888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，加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古川的山陽鐵道（今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JR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神戶線）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開通，開啟了高砂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地區鐵路發展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歷史的篇章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1889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年，高砂町成立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1901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年，神戶製紙株式會社（今三菱製紙株式會社）新工廠投入生產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町內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興建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500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多座房屋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作為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工人宿舍。到了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1906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年，鐘淵紡績株式會社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建造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了高砂工廠，當時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該企業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已經在全國擁有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家工廠。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隨著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鐵路經營範圍越來越大，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1913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4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月，播州鐵道加古川站至國包站（今厄神站）路段開通運行。到了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1914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9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月，播州鐵道全線通車，許多造紙、食品及其他加工製造業的龍頭企業因此入駐高砂。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也是在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1914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bookmarkStart w:id="0" w:name="_Hlk182468095"/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831709">
        <w:rPr>
          <w:rFonts w:eastAsia="Source Han Sans TW Normal"/>
          <w:color w:val="000000" w:themeColor="text1"/>
          <w:szCs w:val="22"/>
          <w:lang w:eastAsia="zh-TW"/>
        </w:rPr>
        <w:t>日本國有鐵道（國鐵，縮寫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JNR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）高砂線竣工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。該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線路連接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加古川和高砂，並設有通往國鐵、龜甲萬株式會社、三菱製紙等工廠的專用線路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高砂線成為了當地不可或缺的客貨兩運交通幹線。但隨著汽車的普及，鐵路乘客數量逐漸減少，這條鐵路線於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1984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停運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，結束了它長達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70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年的歷史。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魚町俱樂部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這座兩層西式小木樓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建於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1904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年，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是三菱製紙高砂工廠為工程師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M.J.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謝伊（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M. J. Shay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建造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的住所。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這家工廠的前身為美國的湯瑪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斯</w:t>
      </w:r>
      <w:r w:rsidRPr="00831709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 xml:space="preserve">G. 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沃爾什和約翰</w:t>
      </w:r>
      <w:r w:rsidRPr="00831709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 xml:space="preserve">G. 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沃爾什兄弟經營的神戶製紙會社。後來，兄弟倆因為父親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突然去世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而無法</w:t>
      </w:r>
      <w:r w:rsidRPr="00831709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繼續管理公司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1898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年由朋友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企業投資人岩崎久彌（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1865-1955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；三菱集團創始人岩崎彌太郎長子）接手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企業。此後，因為神戶水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資源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不足、租金上漲等原因，工程師謝伊建議將工廠搬遷到高砂。這棟住宅就是他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工廠搬遷後的住處。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房屋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及其庭園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總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占地面積約為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110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平方公尺，建成時價值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2706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日圓，相當於今天的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5400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萬日圓（約合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36.5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萬美圓），是日式和西式風格的融合體。謝伊退休後，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宅邸於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1905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年搬遷至如今魚町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稻荷神社附近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，現在是</w:t>
      </w:r>
      <w:bookmarkStart w:id="1" w:name="_Hlk179378073"/>
      <w:r w:rsidRPr="00831709">
        <w:rPr>
          <w:rFonts w:eastAsia="Source Han Sans TW Normal"/>
          <w:color w:val="000000" w:themeColor="text1"/>
          <w:szCs w:val="22"/>
          <w:lang w:eastAsia="zh-TW"/>
        </w:rPr>
        <w:t>職員</w:t>
      </w:r>
      <w:bookmarkEnd w:id="1"/>
      <w:r w:rsidRPr="00831709">
        <w:rPr>
          <w:rFonts w:eastAsia="Source Han Sans TW Normal"/>
          <w:color w:val="000000" w:themeColor="text1"/>
          <w:szCs w:val="22"/>
          <w:lang w:eastAsia="zh-TW"/>
        </w:rPr>
        <w:t>休閒中心。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出汐館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這座建築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最初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是鐘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淵紡績株式會社的</w:t>
      </w:r>
      <w:r w:rsidRPr="00831709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高級管理人員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俱樂部，建於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1936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超大弧形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樓梯間、彩繪玻璃和二樓的三角形凸窗都是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其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特色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現在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，出汐館是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國際化工企業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日本鐘化株式會社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職員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休閒中心。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5C6333" w:rsidRPr="00831709" w:rsidRDefault="005C6333" w:rsidP="005C6333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u w:val="single"/>
          <w:lang w:eastAsia="zh-TW"/>
        </w:rPr>
        <w:t>舊朝日町淨水廠配水塔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兩大製造業巨頭三菱製紙和鐘淵紡績相繼進駐高砂之後，建立穩定可靠的供水系統勢在必行。水塔在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1923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年建成，高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公尺，是高砂第一座該類型的供水設施，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也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是日本早期鋼結構水塔的經典，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更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是高砂開啟現代化供水的里程碑。</w:t>
      </w:r>
    </w:p>
    <w:p w:rsidR="005C6333" w:rsidRPr="00831709" w:rsidRDefault="005C6333" w:rsidP="005C63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1966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年，因為工廠水源變更，水塔停用。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2003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，舊朝日町淨水廠配水塔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被登錄為國家有形文化財產。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3"/>
    <w:rsid w:val="001A5971"/>
    <w:rsid w:val="005C633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3FA75-F058-46CC-B08A-07FDEB1D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3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3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3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3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3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3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3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3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3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3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3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6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3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63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63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6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