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52C8" w:rsidRPr="00AD3DCC" w:rsidRDefault="00D052C8" w:rsidP="00D052C8">
      <w:pPr>
        <w:adjustRightInd w:val="0"/>
        <w:snapToGrid w:val="0"/>
        <w:spacing w:line="240" w:lineRule="atLeast"/>
        <w:jc w:val="both"/>
        <w:rPr>
          <w:rFonts w:eastAsia="Source Han Sans TW Normal"/>
          <w:color w:val="000000" w:themeColor="text1"/>
          <w:szCs w:val="22"/>
          <w:lang w:eastAsia="zh-TW"/>
        </w:rPr>
      </w:pPr>
      <w:r>
        <w:rPr>
          <w:b/>
        </w:rPr>
        <w:t>宮本武藏</w:t>
      </w:r>
    </w:p>
    <w:p/>
    <w:p w:rsidR="00D052C8" w:rsidRPr="00AD3DCC" w:rsidRDefault="00D052C8" w:rsidP="00D052C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宮本武藏（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1584?-1645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；又名新免武藏、宮本辨助，法號二天道樂）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是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日本劍道史上最著名的劍豪之一，同時還是哲學家、戰略家與畫家。人們對於他早年生平知之甚少，但通常認為他出生於高砂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的米田。</w:t>
      </w:r>
    </w:p>
    <w:p w:rsidR="00D052C8" w:rsidRPr="00AD3DCC" w:rsidRDefault="00D052C8" w:rsidP="00D052C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宮本武藏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以其超人的劍術，以及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「二天一流」（雙刀）劍術流派創始人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的身份而聞名遐邇。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他一生中使用這種劍術戰勝過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60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多位對手，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與其戰績最為接近的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伊東一刀齋（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1560-1653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據說也只進行了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33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場決鬥。因此，宮本武藏成為了當時最偉大的不敗劍客，被授予了「劍聖」稱號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在劍道領域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唯獨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擁有傳奇劍術的武士才能獲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此殊榮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。</w:t>
      </w:r>
    </w:p>
    <w:p w:rsidR="00D052C8" w:rsidRPr="00AD3DCC" w:rsidRDefault="00D052C8" w:rsidP="00D052C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到了晚年，宮本武藏寫下了軍事戰略著作《五輪書》和他的人生哲學著作《獨行道》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。書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中提到，他的出生地是播磨國（今兵庫縣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西南部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；「國」是日本古代行政區劃，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有別於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「國家」）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他的外甥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也是後來的養子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——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宮本伊織（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1612-1678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）更進一步印證了這一說法，他在為宮本武藏所作的碑文中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寫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到，宮本武藏是一名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與播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磨國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有關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的武士。同時期的其他資料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則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顯示，宮本武藏和宮本伊織都出生於米田。</w:t>
      </w:r>
    </w:p>
    <w:p w:rsidR="00D052C8" w:rsidRPr="00AD3DCC" w:rsidRDefault="00D052C8" w:rsidP="00D052C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在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修復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高砂市的米田天神社和加古川市的泊神社時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宮本伊織都曾捐獻「棟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」，這是一種掛在建築內，用於記錄修葺情況和捐贈者詳細訊息的牌子。棟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札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上記述了包括宮本武藏在內的宮本伊織家先祖來到米田安家落戶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的經過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這又是一份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證明宮本武藏出生於高砂的有力證據。</w:t>
      </w:r>
    </w:p>
    <w:p w:rsidR="00D052C8" w:rsidRPr="00AD3DCC" w:rsidRDefault="00D052C8" w:rsidP="00D052C8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color w:val="000000" w:themeColor="text1"/>
          <w:szCs w:val="22"/>
          <w:lang w:eastAsia="zh-TW"/>
        </w:rPr>
      </w:pPr>
      <w:r w:rsidRPr="00AD3DCC">
        <w:rPr>
          <w:rFonts w:eastAsia="Source Han Sans TW Normal"/>
          <w:color w:val="000000" w:themeColor="text1"/>
          <w:szCs w:val="22"/>
          <w:lang w:eastAsia="zh-TW"/>
        </w:rPr>
        <w:t>為了紀念宮本武藏這位聲名卓著的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高砂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子弟，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1990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年，人們用當地出產的龍山石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在米田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立了一塊大型紀念碑。紀念碑旁的建築內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，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陳列了許多</w:t>
      </w:r>
      <w:r w:rsidRPr="00AD3DCC">
        <w:rPr>
          <w:rFonts w:eastAsia="Source Han Sans TW Normal" w:hint="eastAsia"/>
          <w:color w:val="000000" w:themeColor="text1"/>
          <w:szCs w:val="22"/>
          <w:lang w:eastAsia="zh-TW"/>
        </w:rPr>
        <w:t>與</w:t>
      </w:r>
      <w:r w:rsidRPr="00AD3DCC">
        <w:rPr>
          <w:rFonts w:eastAsia="Source Han Sans TW Normal"/>
          <w:color w:val="000000" w:themeColor="text1"/>
          <w:szCs w:val="22"/>
          <w:lang w:eastAsia="zh-TW"/>
        </w:rPr>
        <w:t>宮本武藏生平相關的文物。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C8"/>
    <w:rsid w:val="001A5971"/>
    <w:rsid w:val="00625A2B"/>
    <w:rsid w:val="00C41D39"/>
    <w:rsid w:val="00D0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96798E-3FBD-4E82-B2C0-732B8F834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52C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5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5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52C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52C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52C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52C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2C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52C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52C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52C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52C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52C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5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5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5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5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5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5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52C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52C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52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52C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052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2025-08-29T16:23:00Z</dcterms:created>
  <dcterms:modified xsi:type="dcterms:W3CDTF">2025-08-29T16:23:00Z</dcterms:modified>
</cp:coreProperties>
</file>