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1534" w:rsidRPr="00AD3DCC" w:rsidRDefault="00941534" w:rsidP="00941534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CN"/>
        </w:rPr>
      </w:pPr>
      <w:r>
        <w:rPr>
          <w:b/>
        </w:rPr>
        <w:t>生石神社秋祭</w:t>
      </w:r>
    </w:p>
    <w:p/>
    <w:p w:rsidR="00941534" w:rsidRPr="00AD3DCC" w:rsidRDefault="00941534" w:rsidP="0094153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每年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10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月的第三個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週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六、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週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日兩天</w:t>
      </w:r>
      <w:bookmarkStart w:id="0" w:name="_Hlk179394698"/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bookmarkEnd w:id="0"/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會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舉行</w:t>
      </w:r>
      <w:r w:rsidRPr="00AD3DCC">
        <w:rPr>
          <w:rFonts w:eastAsia="Source Han Sans TW Normal"/>
          <w:bCs/>
          <w:color w:val="000000" w:themeColor="text1"/>
          <w:szCs w:val="22"/>
          <w:lang w:eastAsia="zh-TW"/>
        </w:rPr>
        <w:t>生石神社秋</w:t>
      </w:r>
      <w:r w:rsidRPr="00AD3DCC">
        <w:rPr>
          <w:rFonts w:eastAsia="Source Han Sans TW Normal" w:hint="eastAsia"/>
          <w:bCs/>
          <w:color w:val="000000" w:themeColor="text1"/>
          <w:szCs w:val="22"/>
          <w:lang w:eastAsia="zh-TW"/>
        </w:rPr>
        <w:t>日</w:t>
      </w:r>
      <w:r w:rsidRPr="00AD3DCC">
        <w:rPr>
          <w:rFonts w:eastAsia="Source Han Sans TW Normal"/>
          <w:bCs/>
          <w:color w:val="000000" w:themeColor="text1"/>
          <w:szCs w:val="22"/>
          <w:lang w:eastAsia="zh-TW"/>
        </w:rPr>
        <w:t>祭</w:t>
      </w:r>
      <w:r w:rsidRPr="00AD3DCC">
        <w:rPr>
          <w:rFonts w:eastAsia="Source Han Sans TW Normal" w:hint="eastAsia"/>
          <w:bCs/>
          <w:color w:val="000000" w:themeColor="text1"/>
          <w:szCs w:val="22"/>
          <w:lang w:eastAsia="zh-TW"/>
        </w:rPr>
        <w:t>典，熱鬧非凡。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活動亮點是</w:t>
      </w:r>
      <w:r w:rsidRPr="00AD3DCC">
        <w:rPr>
          <w:rFonts w:eastAsia="Source Han Sans TW Normal"/>
          <w:bCs/>
          <w:color w:val="000000" w:themeColor="text1"/>
          <w:szCs w:val="22"/>
          <w:lang w:eastAsia="zh-TW"/>
        </w:rPr>
        <w:t>神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轎巡遊，年輕人抬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紅色神轎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內坐著兩位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高砂之神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中的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「大穴牟遲命」，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年長者抬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黃色神轎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裡坐的是另一位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「少毗古那命」（毗，音同「皮」）。</w:t>
      </w:r>
    </w:p>
    <w:p w:rsidR="00941534" w:rsidRPr="00AD3DCC" w:rsidRDefault="00941534" w:rsidP="0094153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兩座神轎的隊伍在巡遊時彼此激烈碰撞，人們認為，這樣產生的能量能夠取悅坐在轎中的神明。還有另一項儀式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則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象徵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著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神明的力量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裝扮成護衛神明的「猿田彥」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一名男子，揮舞棍棒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、拼命驅趕包圍在四周對他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咆哮不已的年輕男子們。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34"/>
    <w:rsid w:val="001A5971"/>
    <w:rsid w:val="00625A2B"/>
    <w:rsid w:val="0094153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F9D120-D856-4F00-ADAD-B9873BD2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5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5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5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5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5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5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5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15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15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15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1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1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1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1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1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15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1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1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1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5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15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1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15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1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2025-08-29T16:24:00Z</dcterms:created>
  <dcterms:modified xsi:type="dcterms:W3CDTF">2025-08-29T16:24:00Z</dcterms:modified>
</cp:coreProperties>
</file>