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198" w:rsidRPr="00B858D8" w:rsidRDefault="009E2198" w:rsidP="009E2198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长浜散步Passport通票</w:t>
      </w:r>
    </w:p>
    <w:p/>
    <w:p w:rsidR="009E2198" w:rsidRPr="00B858D8" w:rsidRDefault="009E2198" w:rsidP="009E2198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持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“长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浜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散步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Passport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”通票，只需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500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日元就能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游览市内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多个不同的景点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还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能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在当地餐馆、温泉和酒店享受折扣和其他优惠。</w:t>
      </w:r>
    </w:p>
    <w:p w:rsidR="009E2198" w:rsidRPr="00B858D8" w:rsidRDefault="009E2198" w:rsidP="009E2198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长浜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位于琵琶湖北端，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是商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业和文化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的交汇之处，也是兵家必争之地。本地有各种展馆，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跨越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了多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个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历史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时期和主题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，无论您的兴趣是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饱受战争蹂躏的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16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世纪日本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历史，还是动漫手办，都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可以使用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通票制定自己的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行程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</w:p>
    <w:p w:rsidR="009E2198" w:rsidRPr="00B858D8" w:rsidRDefault="009E2198" w:rsidP="009E2198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可在网上购买数码版，或在各场馆和住宿地购买卡片版，两种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CN"/>
        </w:rPr>
        <w:t>通票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均为扫二维码入场。</w:t>
      </w:r>
    </w:p>
    <w:p w:rsidR="009E2198" w:rsidRPr="00B858D8" w:rsidRDefault="009E2198" w:rsidP="009E2198">
      <w:pPr>
        <w:ind w:firstLineChars="50" w:firstLine="11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E2198" w:rsidRPr="00B858D8" w:rsidRDefault="009E2198" w:rsidP="009E2198">
      <w:pPr>
        <w:ind w:firstLineChars="50" w:firstLine="110"/>
        <w:jc w:val="both"/>
        <w:rPr>
          <w:rFonts w:eastAsia="Source Han Sans CN Normal"/>
          <w:bCs/>
          <w:color w:val="000000" w:themeColor="text1"/>
          <w:szCs w:val="22"/>
          <w:u w:val="single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u w:val="single"/>
        </w:rPr>
        <w:t>通票详情</w:t>
      </w:r>
    </w:p>
    <w:p w:rsidR="009E2198" w:rsidRPr="00B858D8" w:rsidRDefault="009E2198" w:rsidP="009E2198">
      <w:pPr>
        <w:ind w:firstLineChars="50" w:firstLine="110"/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・首次使用后两天内有效</w:t>
      </w:r>
    </w:p>
    <w:p w:rsidR="009E2198" w:rsidRPr="00B858D8" w:rsidRDefault="009E2198" w:rsidP="009E2198">
      <w:pPr>
        <w:ind w:firstLineChars="50" w:firstLine="110"/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B858D8">
        <w:rPr>
          <w:rFonts w:eastAsia="Source Han Sans CN Normal"/>
          <w:bCs/>
          <w:color w:val="000000" w:themeColor="text1"/>
          <w:szCs w:val="22"/>
        </w:rPr>
        <w:t>每个场所仅限进入</w:t>
      </w:r>
      <w:r w:rsidRPr="00B858D8">
        <w:rPr>
          <w:rFonts w:eastAsia="Source Han Sans CN Normal"/>
          <w:bCs/>
          <w:color w:val="000000" w:themeColor="text1"/>
          <w:szCs w:val="22"/>
        </w:rPr>
        <w:t>1</w:t>
      </w:r>
      <w:r w:rsidRPr="00B858D8">
        <w:rPr>
          <w:rFonts w:eastAsia="Source Han Sans CN Normal"/>
          <w:bCs/>
          <w:color w:val="000000" w:themeColor="text1"/>
          <w:szCs w:val="22"/>
        </w:rPr>
        <w:t>次</w:t>
      </w:r>
    </w:p>
    <w:p w:rsidR="009E2198" w:rsidRPr="00B858D8" w:rsidRDefault="009E2198" w:rsidP="009E2198">
      <w:pPr>
        <w:ind w:firstLineChars="50" w:firstLine="110"/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B858D8">
        <w:rPr>
          <w:rFonts w:eastAsia="Source Han Sans CN Normal"/>
          <w:bCs/>
          <w:color w:val="000000" w:themeColor="text1"/>
          <w:szCs w:val="22"/>
        </w:rPr>
        <w:t>参观地点可能会临时关闭（恕不退款）</w:t>
      </w:r>
    </w:p>
    <w:p w:rsidR="009E2198" w:rsidRPr="00B858D8" w:rsidRDefault="009E2198" w:rsidP="009E2198">
      <w:pPr>
        <w:ind w:firstLineChars="50" w:firstLine="110"/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B858D8">
        <w:rPr>
          <w:rFonts w:eastAsia="Source Han Sans CN Normal"/>
          <w:bCs/>
          <w:color w:val="000000" w:themeColor="text1"/>
          <w:szCs w:val="22"/>
        </w:rPr>
        <w:t>临时或特别展览可能需要额外收费</w:t>
      </w:r>
    </w:p>
    <w:p w:rsidR="009E2198" w:rsidRPr="00B858D8" w:rsidRDefault="009E2198" w:rsidP="009E2198">
      <w:pPr>
        <w:ind w:firstLineChars="50" w:firstLine="110"/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B858D8">
        <w:rPr>
          <w:rFonts w:eastAsia="Source Han Sans CN Normal"/>
          <w:bCs/>
          <w:color w:val="000000" w:themeColor="text1"/>
          <w:szCs w:val="22"/>
        </w:rPr>
        <w:t>通过旅行社预订或使用信用卡支付的游客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</w:rPr>
        <w:t>可能无法享受某些场馆的折扣或优惠。</w:t>
      </w:r>
    </w:p>
    <w:p w:rsidR="009E2198" w:rsidRPr="00B858D8" w:rsidRDefault="009E2198" w:rsidP="009E2198">
      <w:pPr>
        <w:ind w:firstLineChars="50" w:firstLine="110"/>
        <w:jc w:val="both"/>
        <w:rPr>
          <w:rFonts w:eastAsia="Source Han Sans CN Normal"/>
          <w:bCs/>
          <w:color w:val="000000" w:themeColor="text1"/>
          <w:szCs w:val="22"/>
        </w:rPr>
      </w:pPr>
    </w:p>
    <w:p w:rsidR="009E2198" w:rsidRPr="00B858D8" w:rsidRDefault="009E2198" w:rsidP="009E2198">
      <w:pPr>
        <w:jc w:val="both"/>
        <w:rPr>
          <w:rFonts w:eastAsia="Source Han Sans CN Normal"/>
          <w:bCs/>
          <w:color w:val="000000" w:themeColor="text1"/>
          <w:szCs w:val="22"/>
          <w:u w:val="single"/>
        </w:rPr>
      </w:pPr>
      <w:r w:rsidRPr="00B858D8">
        <w:rPr>
          <w:rFonts w:eastAsia="Source Han Sans CN Normal"/>
          <w:bCs/>
          <w:color w:val="000000" w:themeColor="text1"/>
          <w:szCs w:val="22"/>
          <w:u w:val="single"/>
        </w:rPr>
        <w:t>行程示例</w:t>
      </w:r>
    </w:p>
    <w:p w:rsidR="009E2198" w:rsidRPr="00B858D8" w:rsidRDefault="009E2198" w:rsidP="009E2198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・亲子游</w:t>
      </w:r>
    </w:p>
    <w:p w:rsidR="009E2198" w:rsidRPr="00B858D8" w:rsidRDefault="009E2198" w:rsidP="009E2198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（洋马</w:t>
      </w:r>
      <w:r w:rsidRPr="00B858D8">
        <w:rPr>
          <w:rFonts w:eastAsia="Source Han Sans CN Normal"/>
          <w:bCs/>
          <w:color w:val="000000" w:themeColor="text1"/>
          <w:szCs w:val="22"/>
        </w:rPr>
        <w:t>博物馆、长浜铁道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广场</w:t>
      </w:r>
      <w:r w:rsidRPr="00B858D8">
        <w:rPr>
          <w:rFonts w:eastAsia="Source Han Sans CN Normal"/>
          <w:bCs/>
          <w:color w:val="000000" w:themeColor="text1"/>
          <w:szCs w:val="22"/>
        </w:rPr>
        <w:t>、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海洋堂手办</w:t>
      </w:r>
      <w:r w:rsidRPr="00B858D8">
        <w:rPr>
          <w:rFonts w:eastAsia="Source Han Sans CN Normal"/>
          <w:bCs/>
          <w:color w:val="000000" w:themeColor="text1"/>
          <w:szCs w:val="22"/>
        </w:rPr>
        <w:t>博物馆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黑壁</w:t>
      </w:r>
      <w:r w:rsidRPr="00B858D8">
        <w:rPr>
          <w:rFonts w:eastAsia="Source Han Sans CN Normal"/>
          <w:bCs/>
          <w:color w:val="000000" w:themeColor="text1"/>
          <w:szCs w:val="22"/>
        </w:rPr>
        <w:t>）</w:t>
      </w:r>
    </w:p>
    <w:p w:rsidR="009E2198" w:rsidRPr="00B858D8" w:rsidRDefault="009E2198" w:rsidP="009E2198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在长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站下车后，可以轻松步行到达这三个适合儿童的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场馆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。首先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前往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洋马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博物馆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(</w:t>
      </w:r>
      <w:r w:rsidRPr="00B858D8">
        <w:rPr>
          <w:rFonts w:eastAsia="Meiryo UI"/>
          <w:bCs/>
          <w:color w:val="000000" w:themeColor="text1"/>
          <w:szCs w:val="22"/>
          <w:lang w:eastAsia="zh-CN"/>
        </w:rPr>
        <w:t>YANMAR MUSEUM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)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体验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游戏互动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类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展品，然后在长浜铁道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广场登上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火车头，最后在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海洋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手办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博物馆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黑壁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与哥斯拉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以及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其他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日本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流行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文化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IP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亲密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接触。持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浜散步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Passport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”通票，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成人可在这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3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座场馆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共节省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700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日元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（请注意：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岁及以下儿童在入口处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购买儿童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门票比购买长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浜散步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Passport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通票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更便宜）。</w:t>
      </w:r>
    </w:p>
    <w:p w:rsidR="009E2198" w:rsidRPr="00B858D8" w:rsidRDefault="009E2198" w:rsidP="009E2198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E2198" w:rsidRPr="00B858D8" w:rsidRDefault="009E2198" w:rsidP="009E2198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B858D8">
        <w:rPr>
          <w:rFonts w:eastAsia="Source Han Sans CN Normal"/>
          <w:bCs/>
          <w:color w:val="000000" w:themeColor="text1"/>
          <w:szCs w:val="22"/>
        </w:rPr>
        <w:t>市中心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：长浜</w:t>
      </w:r>
      <w:r w:rsidRPr="00B858D8">
        <w:rPr>
          <w:rFonts w:eastAsia="Source Han Sans CN Normal"/>
          <w:bCs/>
          <w:color w:val="000000" w:themeColor="text1"/>
          <w:szCs w:val="22"/>
        </w:rPr>
        <w:t>大手门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通</w:t>
      </w:r>
      <w:r w:rsidRPr="00B858D8">
        <w:rPr>
          <w:rFonts w:eastAsia="Source Han Sans CN Normal"/>
          <w:bCs/>
          <w:color w:val="000000" w:themeColor="text1"/>
          <w:szCs w:val="22"/>
        </w:rPr>
        <w:t>商店街</w:t>
      </w:r>
    </w:p>
    <w:p w:rsidR="009E2198" w:rsidRPr="00B858D8" w:rsidRDefault="009E2198" w:rsidP="009E2198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（海洋堂手办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博物馆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黑壁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、长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浜市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曳山博物馆、大通寺）</w:t>
      </w:r>
    </w:p>
    <w:p w:rsidR="009E2198" w:rsidRPr="00B858D8" w:rsidRDefault="009E2198" w:rsidP="009E2198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这是一条漫游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市中心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以及周边的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步行路线。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您可以在参观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海洋堂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手办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博物馆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黑壁后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，前往长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浜市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曳山博物馆观赏长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曳山祭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上的高大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花车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最后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去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大通寺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欣赏众多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装饰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精美的隔扇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和其他艺术品。</w:t>
      </w:r>
      <w:r w:rsidRPr="00B858D8">
        <w:rPr>
          <w:rFonts w:eastAsia="Source Han Sans CN Normal"/>
          <w:bCs/>
          <w:color w:val="000000" w:themeColor="text1"/>
          <w:szCs w:val="22"/>
        </w:rPr>
        <w:t>持</w:t>
      </w:r>
      <w:r w:rsidRPr="00B858D8">
        <w:rPr>
          <w:rFonts w:eastAsia="Source Han Sans TW Normal" w:hint="eastAsia"/>
          <w:bCs/>
          <w:color w:val="000000" w:themeColor="text1"/>
          <w:szCs w:val="22"/>
        </w:rPr>
        <w:t>通票</w:t>
      </w:r>
      <w:r w:rsidRPr="00B858D8">
        <w:rPr>
          <w:rFonts w:eastAsia="Source Han Sans CN Normal"/>
          <w:bCs/>
          <w:color w:val="000000" w:themeColor="text1"/>
          <w:szCs w:val="22"/>
        </w:rPr>
        <w:t>者总共可节省</w:t>
      </w:r>
      <w:r w:rsidRPr="00B858D8">
        <w:rPr>
          <w:rFonts w:eastAsia="Source Han Sans CN Normal"/>
          <w:bCs/>
          <w:color w:val="000000" w:themeColor="text1"/>
          <w:szCs w:val="22"/>
        </w:rPr>
        <w:t>600</w:t>
      </w:r>
      <w:r w:rsidRPr="00B858D8">
        <w:rPr>
          <w:rFonts w:eastAsia="Source Han Sans CN Normal"/>
          <w:bCs/>
          <w:color w:val="000000" w:themeColor="text1"/>
          <w:szCs w:val="22"/>
        </w:rPr>
        <w:t>日元。</w:t>
      </w:r>
    </w:p>
    <w:p w:rsidR="009E2198" w:rsidRPr="00B858D8" w:rsidRDefault="009E2198" w:rsidP="009E2198">
      <w:pPr>
        <w:ind w:firstLineChars="50" w:firstLine="110"/>
        <w:jc w:val="both"/>
        <w:rPr>
          <w:rFonts w:eastAsia="Source Han Sans CN Normal"/>
          <w:bCs/>
          <w:color w:val="000000" w:themeColor="text1"/>
          <w:szCs w:val="22"/>
        </w:rPr>
      </w:pPr>
    </w:p>
    <w:p w:rsidR="009E2198" w:rsidRPr="00B858D8" w:rsidRDefault="009E2198" w:rsidP="009E2198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B858D8">
        <w:rPr>
          <w:rFonts w:eastAsia="Source Han Sans CN Normal"/>
          <w:bCs/>
          <w:color w:val="000000" w:themeColor="text1"/>
          <w:szCs w:val="22"/>
        </w:rPr>
        <w:t>战国武士</w:t>
      </w:r>
    </w:p>
    <w:p w:rsidR="009E2198" w:rsidRPr="00B858D8" w:rsidRDefault="009E2198" w:rsidP="009E2198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（</w:t>
      </w:r>
      <w:r w:rsidRPr="00B858D8">
        <w:rPr>
          <w:rFonts w:eastAsia="Source Han Sans CN Normal"/>
          <w:bCs/>
          <w:color w:val="000000" w:themeColor="text1"/>
          <w:szCs w:val="22"/>
        </w:rPr>
        <w:t>长浜城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历史</w:t>
      </w:r>
      <w:r w:rsidRPr="00B858D8">
        <w:rPr>
          <w:rFonts w:eastAsia="Source Han Sans CN Normal"/>
          <w:bCs/>
          <w:color w:val="000000" w:themeColor="text1"/>
          <w:szCs w:val="22"/>
        </w:rPr>
        <w:t>博物馆、国友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铁砲</w:t>
      </w:r>
      <w:r w:rsidRPr="00B858D8">
        <w:rPr>
          <w:rFonts w:eastAsia="Source Han Sans CN Normal"/>
          <w:bCs/>
          <w:color w:val="000000" w:themeColor="text1"/>
          <w:szCs w:val="22"/>
        </w:rPr>
        <w:t>博物馆、小谷城战国历史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资料</w:t>
      </w:r>
      <w:r w:rsidRPr="00B858D8">
        <w:rPr>
          <w:rFonts w:eastAsia="Source Han Sans CN Normal"/>
          <w:bCs/>
          <w:color w:val="000000" w:themeColor="text1"/>
          <w:szCs w:val="22"/>
        </w:rPr>
        <w:t>馆）</w:t>
      </w:r>
    </w:p>
    <w:p w:rsidR="009E2198" w:rsidRPr="00B858D8" w:rsidRDefault="009E2198" w:rsidP="009E2198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这是一条专为武士、城堡和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历史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战争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爱好者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设计的线路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包括长浜城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历史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博物馆、国友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铁砲（枪械）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博物馆和位于小谷城遗址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脚下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的小谷城战国历史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资料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馆。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来访者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需要乘坐巴士、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电车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或出租车才能在一天内游览完所有景点。户外运动爱好者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还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可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前去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徒步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攀登小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谷城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所在的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495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米高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山顶。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如果想要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节省门票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费用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持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CN"/>
        </w:rPr>
        <w:t>通票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者需要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在第二天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结合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其他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场馆一同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游览。</w:t>
      </w:r>
    </w:p>
    <w:p w:rsidR="009E2198" w:rsidRPr="00B858D8" w:rsidRDefault="009E2198" w:rsidP="009E2198">
      <w:pPr>
        <w:ind w:firstLineChars="50" w:firstLine="11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E2198" w:rsidRPr="00B858D8" w:rsidRDefault="009E2198" w:rsidP="009E2198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B858D8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B858D8">
        <w:rPr>
          <w:rFonts w:eastAsia="Source Han Sans CN Normal"/>
          <w:bCs/>
          <w:color w:val="000000" w:themeColor="text1"/>
          <w:szCs w:val="22"/>
        </w:rPr>
        <w:t>赏花</w:t>
      </w:r>
      <w:r w:rsidRPr="00B858D8">
        <w:rPr>
          <w:rFonts w:eastAsia="Source Han Sans CN Normal"/>
          <w:bCs/>
          <w:color w:val="000000" w:themeColor="text1"/>
          <w:szCs w:val="22"/>
        </w:rPr>
        <w:t>**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三</w:t>
      </w:r>
      <w:r w:rsidRPr="00B858D8">
        <w:rPr>
          <w:rFonts w:eastAsia="Source Han Sans CN Normal"/>
          <w:bCs/>
          <w:color w:val="000000" w:themeColor="text1"/>
          <w:szCs w:val="22"/>
        </w:rPr>
        <w:t>月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的</w:t>
      </w:r>
      <w:r w:rsidRPr="00B858D8">
        <w:rPr>
          <w:rFonts w:eastAsia="Source Han Sans CN Normal"/>
          <w:bCs/>
          <w:color w:val="000000" w:themeColor="text1"/>
          <w:szCs w:val="22"/>
        </w:rPr>
        <w:t>第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2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～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3</w:t>
      </w:r>
      <w:r w:rsidRPr="00B858D8">
        <w:rPr>
          <w:rFonts w:eastAsia="Source Han Sans CN Normal"/>
          <w:bCs/>
          <w:color w:val="000000" w:themeColor="text1"/>
          <w:szCs w:val="22"/>
        </w:rPr>
        <w:t>周</w:t>
      </w:r>
      <w:r w:rsidRPr="00B858D8">
        <w:rPr>
          <w:rFonts w:eastAsia="Source Han Sans CN Normal" w:hint="eastAsia"/>
          <w:bCs/>
          <w:color w:val="000000" w:themeColor="text1"/>
          <w:szCs w:val="22"/>
        </w:rPr>
        <w:t>限定</w:t>
      </w:r>
      <w:r w:rsidRPr="00B858D8">
        <w:rPr>
          <w:rFonts w:eastAsia="Source Han Sans CN Normal"/>
          <w:bCs/>
          <w:color w:val="000000" w:themeColor="text1"/>
          <w:szCs w:val="22"/>
        </w:rPr>
        <w:t>**</w:t>
      </w:r>
    </w:p>
    <w:p w:rsidR="009E2198" w:rsidRPr="00B858D8" w:rsidRDefault="009E2198" w:rsidP="009E2198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（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大通寺、长浜城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历史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博物馆、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云馆）</w:t>
      </w:r>
    </w:p>
    <w:p w:rsidR="009E2198" w:rsidRPr="00B858D8" w:rsidRDefault="009E2198" w:rsidP="009E2198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这条春季路线的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第一站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是大通寺及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寺内的马醉木（杜鹃花科）展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，然后前往长浜城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历史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博物馆，其毗邻的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“丰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公园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种植了约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棵梅树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最后在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云馆结束一天的行程。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云馆是一家传统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迎宾馆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，日本首屈一指的梅花盆景展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也在那里举行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。要想在这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3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个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场馆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都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能赶上花开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，需要将游览时间安排在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月的第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2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周和第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3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周。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如果想要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节省门票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费用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持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CN"/>
        </w:rPr>
        <w:t>通票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者需要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在第二天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结合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其他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场馆一同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游览。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98"/>
    <w:rsid w:val="001A5971"/>
    <w:rsid w:val="00625A2B"/>
    <w:rsid w:val="009E219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F7F6E9-1536-4EA0-8F32-335067D2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1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1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1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1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1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1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1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1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1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1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1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1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2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2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2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2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1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21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21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