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金藏寺</w:t>
      </w:r>
    </w:p>
    <w:p/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金藏寺位于小盐山山腰，在寺院内悠闲散步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的同时，就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可</w:t>
      </w:r>
      <w:r w:rsidRPr="00FF331B">
        <w:rPr>
          <w:rFonts w:ascii="Source Han Sans CN Normal" w:eastAsia="Source Han Sans CN Normal" w:hAnsi="Source Han Sans CN Normal"/>
          <w:bCs/>
          <w:color w:val="000000" w:themeColor="text1"/>
          <w:szCs w:val="22"/>
          <w:lang w:eastAsia="zh-CN"/>
        </w:rPr>
        <w:t>以</w:t>
      </w:r>
      <w:r w:rsidRPr="00FF331B">
        <w:rPr>
          <w:rFonts w:ascii="Source Han Sans CN Normal" w:eastAsia="Source Han Sans CN Normal" w:hAnsi="Source Han Sans CN Normal" w:cs="SimSun" w:hint="eastAsia"/>
          <w:bCs/>
          <w:color w:val="000000" w:themeColor="text1"/>
          <w:szCs w:val="22"/>
          <w:lang w:eastAsia="zh-CN"/>
        </w:rPr>
        <w:t>饱览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大原野地区的自然风光。由于海拔较高，寺内枫叶比周边地区红得都要早，特别是仁王门到本堂（正殿）的一段石阶，红叶隧道分外夺目，因而秋季红叶似火时总是游人如织。</w:t>
      </w:r>
    </w:p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金藏寺建于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718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年，但在应仁之乱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(1467-1477)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中毁于大火。如同本地区许多寺庙一样，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1691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金藏寺在桂昌院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(1627-1705)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的资助下得以重建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，她是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第五代德川幕府将军德川纲吉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(1646-1709)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之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母。</w:t>
      </w:r>
    </w:p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寺院内部</w:t>
      </w:r>
    </w:p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参拜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金藏寺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首先要穿过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仁王门，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再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沿石阶上行，一路经过寺务所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（寺院事务所）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、钟楼、池塘和护摩堂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位于石阶之上，供奉的本尊是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十一面千手大慈大悲观世音像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。本堂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通常不对外开放，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只能在殿外拜谒。</w:t>
      </w:r>
    </w:p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本堂西侧有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道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路通往叶山神社和桂昌院御庙，御庙中据说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供奉了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一缕桂昌院的头发。穿过本堂东侧的红色鸟居（神社入口的牌坊式建筑）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，沿小路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继续前行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，可到达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爱宕大权现殿，殿中的胜军地藏菩萨像原本供奉在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殿后的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爱宕山上，据说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他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有保佑信众免遭火灾和战胜敌人的能力。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此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像只在每年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4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23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日向公众开放，不过在护摩堂可以见到复制品。</w:t>
      </w:r>
    </w:p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从本堂往东走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不远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有一处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通往开山堂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台阶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，以及一尊被安置在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八角形石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围栏中的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下之川弁财天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像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。登上道路尽头的观景台，可一览京都盆地全景，远眺周围群山。观景台附近有一间老茶室，里面摆放着招财猫和胖乎乎的狸猫等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朴拙可爱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的装饰品，与寺院内到处可见的狸猫瓷像呼应成趣。</w:t>
      </w:r>
    </w:p>
    <w:p w:rsidR="00C947A7" w:rsidRPr="00FF331B" w:rsidRDefault="00C947A7" w:rsidP="00C947A7">
      <w:pPr>
        <w:tabs>
          <w:tab w:val="left" w:pos="1227"/>
        </w:tabs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947A7" w:rsidRPr="00FF331B" w:rsidRDefault="00C947A7" w:rsidP="00C947A7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u w:val="single"/>
          <w:lang w:eastAsia="zh-CN"/>
        </w:rPr>
        <w:t>自然美景</w:t>
      </w:r>
    </w:p>
    <w:p w:rsidR="00C947A7" w:rsidRPr="00FF331B" w:rsidRDefault="00C947A7" w:rsidP="00C947A7">
      <w:pPr>
        <w:adjustRightInd w:val="0"/>
        <w:snapToGrid w:val="0"/>
        <w:spacing w:line="240" w:lineRule="atLeast"/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金藏寺依山而建，是领略自然风光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、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观察季节更迭的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好去处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。寺内池边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有一株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据说是桂昌院手植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的樱花树，春季，与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山坡上的野樱花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一起给周边一带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染上片片柔粉和雾白。寺院</w:t>
      </w:r>
      <w:r w:rsidRPr="00FF331B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庭院中、石阶旁遍植枫树，春夏绿荫如碧，秋季彩叶缤纷绚烂。</w:t>
      </w:r>
    </w:p>
    <w:p w:rsidR="00C947A7" w:rsidRPr="00FF331B" w:rsidRDefault="00C947A7" w:rsidP="00C947A7">
      <w:pPr>
        <w:adjustRightInd w:val="0"/>
        <w:snapToGrid w:val="0"/>
        <w:spacing w:line="240" w:lineRule="atLeast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C947A7" w:rsidRPr="00FF331B" w:rsidRDefault="00C947A7" w:rsidP="00C947A7">
      <w:pPr>
        <w:adjustRightInd w:val="0"/>
        <w:snapToGrid w:val="0"/>
        <w:spacing w:line="240" w:lineRule="atLeast"/>
        <w:jc w:val="both"/>
        <w:rPr>
          <w:rFonts w:eastAsia="SimSun"/>
          <w:color w:val="000000" w:themeColor="text1"/>
          <w:szCs w:val="22"/>
          <w:lang w:eastAsia="zh-CN"/>
        </w:rPr>
      </w:pPr>
      <w:r w:rsidRPr="00FF331B">
        <w:rPr>
          <w:rFonts w:eastAsia="Source Han Sans CN Normal"/>
          <w:bCs/>
          <w:color w:val="000000" w:themeColor="text1"/>
          <w:szCs w:val="22"/>
          <w:lang w:eastAsia="zh-CN"/>
        </w:rPr>
        <w:t>请注意：下雨天山路湿滑且可能发生泥石流，如遇恶劣天气请勿前往。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7A7"/>
    <w:rsid w:val="001A5971"/>
    <w:rsid w:val="00625A2B"/>
    <w:rsid w:val="00C41D39"/>
    <w:rsid w:val="00C94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4A2AAE-28D5-42FB-B889-9B024F90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947A7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47A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47A7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47A7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47A7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47A7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47A7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47A7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947A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947A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947A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94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94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94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94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947A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947A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947A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9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47A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947A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9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947A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947A7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947A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9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947A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947A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654</Characters>
  <Application>Microsoft Office Word</Application>
  <DocSecurity>0</DocSecurity>
  <Lines>5</Lines>
  <Paragraphs>1</Paragraphs>
  <ScaleCrop>false</ScaleCrop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