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490B" w:rsidRPr="00CB7560" w:rsidRDefault="009F490B" w:rsidP="009F490B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松尾大社</w:t>
      </w:r>
    </w:p>
    <w:p/>
    <w:p w:rsidR="009F490B" w:rsidRPr="00CB7560" w:rsidRDefault="009F490B" w:rsidP="009F490B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</w:rPr>
        <w:t>松尾大社常常被人们亲切地称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  <w:t>为“松尾</w:t>
      </w:r>
      <w:r w:rsidRPr="00CB7560">
        <w:rPr>
          <w:rFonts w:ascii="Meiryo UI" w:eastAsia="Meiryo UI" w:hAnsi="Meiryo UI" w:hint="eastAsia"/>
          <w:bCs/>
          <w:color w:val="000000" w:themeColor="text1"/>
          <w:szCs w:val="22"/>
        </w:rPr>
        <w:t>さん</w:t>
      </w:r>
      <w:r w:rsidRPr="00CB7560">
        <w:rPr>
          <w:rFonts w:eastAsia="Source Han Sans CN Normal"/>
          <w:bCs/>
          <w:color w:val="000000" w:themeColor="text1"/>
          <w:szCs w:val="22"/>
        </w:rPr>
        <w:t>(san)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  <w:t>”。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自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古以来，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从事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清酒和味噌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制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造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的人们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都会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前来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参拜，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并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从圣井中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打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水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、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祈求生意兴隆。据说松尾大社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于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公元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701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年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由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豪族秦家族创建，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比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794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年迁都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京都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早了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将近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100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年。大社供奉的主神是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山神“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大山咋神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”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和水运女神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“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市杵岛姬命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”，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南边另有摄社（附属神社）供奉月神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“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月读尊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”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。松尾大社的神龟像、春天盛开的明黄的棣棠花、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3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处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精致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的庭园，以及与酿酒、饮酒相关的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御守（护身符）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都非常有名。松尾大社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也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位列守护国家的二十二神社之一。二十二神社于朝廷来说举足轻重，每当国家遭遇重大事件或天地异变时，都要派遣使者前往供奉。</w:t>
      </w:r>
    </w:p>
    <w:p w:rsidR="009F490B" w:rsidRPr="00CB7560" w:rsidRDefault="009F490B" w:rsidP="009F490B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9F490B" w:rsidRPr="00CB7560" w:rsidRDefault="009F490B" w:rsidP="009F490B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本殿</w:t>
      </w:r>
    </w:p>
    <w:p w:rsidR="009F490B" w:rsidRPr="00CB7560" w:rsidRDefault="009F490B" w:rsidP="009F490B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神社本殿（正殿）的建筑样式独具特色，被称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为“松尾造”。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与常见的前长后短、不对称的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“流造”屋顶</w:t>
      </w:r>
      <w:r w:rsidRPr="00CB7560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不同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，“松尾造”屋顶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前后长度相同，是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一种带飞檐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的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人字形屋顶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。松本大社本殿建造于应永年间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(1394-1428)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1542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年曾进行大规模修复，现被指定为国家重要文化财产。数百年来，京都许多古建筑都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已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毁于火灾，这座本殿却一直安然无恙，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是目前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市内最古老的建筑物之一。</w:t>
      </w:r>
    </w:p>
    <w:p w:rsidR="009F490B" w:rsidRPr="00CB7560" w:rsidRDefault="009F490B" w:rsidP="009F490B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9F490B" w:rsidRPr="00CB7560" w:rsidRDefault="009F490B" w:rsidP="009F490B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神龟使者</w:t>
      </w:r>
    </w:p>
    <w:p w:rsidR="009F490B" w:rsidRPr="00CB7560" w:rsidRDefault="009F490B" w:rsidP="009F490B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传说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松尾大社的的主神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“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大山咋神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”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在附近的河上巡游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时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，时常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轮换着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骑一只龟和一条鲤鱼，因此这两种动物被视为神使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拜殿两侧各有一只神龟和一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条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鲤鱼的小像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不过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松尾大社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里的神龟像更为醒目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，在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入口旁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用于净化的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手水舍（净水池）、神圣瀑布附近的龟井旁，都能发现神龟的身影。最受欢迎的要数一尊立在岩石上的黑色小龟像，人们相信抚摸它会带来好运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称之为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</w:t>
      </w:r>
      <w:r w:rsidRPr="00CB7560">
        <w:rPr>
          <w:rFonts w:ascii="Meiryo UI" w:eastAsia="Meiryo UI" w:hAnsi="Meiryo UI"/>
          <w:bCs/>
          <w:color w:val="000000" w:themeColor="text1"/>
          <w:szCs w:val="22"/>
        </w:rPr>
        <w:t>なでかめさん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(Nadekame-san)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，意思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是“摸摸龟”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9F490B" w:rsidRPr="00CB7560" w:rsidRDefault="009F490B" w:rsidP="009F490B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9F490B" w:rsidRPr="00CB7560" w:rsidRDefault="009F490B" w:rsidP="009F490B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重森三玲的三座庭园</w:t>
      </w:r>
    </w:p>
    <w:p w:rsidR="009F490B" w:rsidRPr="00CB7560" w:rsidRDefault="009F490B" w:rsidP="009F490B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松尾大社拥有三处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风格迥异的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名园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，它们是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曲水庭、上古庭和蓬莱庭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，由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著名的造园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大师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重森三玲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(1896-1975)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设计。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这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三座庭园均完成于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1975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年，是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大师最后的作品。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重森三玲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擅长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将日本传统美学与当代元素巧妙融合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曲水庭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中精心配置了装饰性的岩石和杜鹃花丛，鹅卵石铺就了起伏的“地面”，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涓涓浅流蜿蜒流淌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其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间，俨然是平安时代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(794-1185)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贵族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举办诗歌宴会“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雅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集”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的场所。沿小路继续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往前是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上古庭，嶙峋巨岩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如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从天而降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、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落在荒蛮山头的众神。象征中国永生仙境的蓬莱庭位于大社楼门之外，属于镰仓时代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(1185-1333)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的池泉式庭园风格，大块岩石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则代表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浮于海上的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一众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仙山。</w:t>
      </w:r>
    </w:p>
    <w:p w:rsidR="009F490B" w:rsidRPr="00CB7560" w:rsidRDefault="009F490B" w:rsidP="009F490B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购买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这三处庭园的参观联票还可以同时参观神像馆。</w:t>
      </w:r>
    </w:p>
    <w:p w:rsidR="009F490B" w:rsidRPr="00CB7560" w:rsidRDefault="009F490B" w:rsidP="009F490B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9F490B" w:rsidRPr="00CB7560" w:rsidRDefault="009F490B" w:rsidP="009F490B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神像馆</w:t>
      </w:r>
    </w:p>
    <w:p w:rsidR="009F490B" w:rsidRPr="00CB7560" w:rsidRDefault="009F490B" w:rsidP="009F490B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曲水庭和上古庭之间是一座小小的珍宝馆，馆内藏有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21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尊神像。最引人注目的是大社的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3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尊主神</w:t>
      </w:r>
      <w:r w:rsidRPr="00CB7560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——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大山咋神、市杵岛姬命和月读命的大型木像。与佛教以雕像为供奉对象不同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神道教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中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为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神明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塑像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之举极为罕见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。松尾大社这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3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尊平安时代雕刻的主神像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是最古老、保存最完好的</w:t>
      </w:r>
      <w:r w:rsidRPr="00CB7560">
        <w:rPr>
          <w:rFonts w:eastAsia="Source Han Sans CN Normal" w:hint="eastAsia"/>
          <w:bCs/>
          <w:color w:val="000000" w:themeColor="text1"/>
          <w:szCs w:val="22"/>
          <w:lang w:eastAsia="zh-CN"/>
        </w:rPr>
        <w:t>神道教雕像</w:t>
      </w:r>
      <w:r w:rsidRPr="00CB7560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0B"/>
    <w:rsid w:val="001A5971"/>
    <w:rsid w:val="00625A2B"/>
    <w:rsid w:val="009F490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F698EF-52AF-421C-853F-68710119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9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9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9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9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9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9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9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9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49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49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49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F49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49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49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49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49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49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49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4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9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49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49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9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49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4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49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49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2025-08-29T16:00:00Z</dcterms:created>
  <dcterms:modified xsi:type="dcterms:W3CDTF">2025-08-29T16:00:00Z</dcterms:modified>
</cp:coreProperties>
</file>