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1033A" w:rsidRPr="00831709" w:rsidRDefault="0081033A" w:rsidP="0081033A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高砂市</w:t>
      </w:r>
    </w:p>
    <w:p/>
    <w:p w:rsidR="0081033A" w:rsidRPr="00831709" w:rsidRDefault="0081033A" w:rsidP="0081033A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高砂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市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自古以来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就是重要的水陆交通枢纽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。江户时代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(1603-1867)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在</w:t>
      </w:r>
      <w:r w:rsidRPr="008317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本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地盐和石材等商品产地</w:t>
      </w:r>
      <w:r w:rsidRPr="00831709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的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周围形成了多个小规模定居点，港口、农场以及加古川物资</w:t>
      </w:r>
      <w:r w:rsidRPr="008317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集散中心也随之建立。当时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8317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这一地区属于姬路藩</w:t>
      </w:r>
      <w:r w:rsidRPr="00831709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（今兵库县部分区域）</w:t>
      </w:r>
      <w:r w:rsidRPr="008317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的治下。</w:t>
      </w:r>
    </w:p>
    <w:p w:rsidR="0081033A" w:rsidRPr="00831709" w:rsidRDefault="0081033A" w:rsidP="0081033A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据传，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高砂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市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是能剧《高砂》的背景地。作为日本传统表演艺术，能剧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已被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联合国教科文组织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(UNESCO)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登录为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非物质文化遗产，而《高砂》的作者世阿弥元清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(1363-1443)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则是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世间公认的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能剧艺术领域</w:t>
      </w:r>
      <w:r w:rsidRPr="00831709">
        <w:rPr>
          <w:rFonts w:eastAsia="Source Han Sans CN Normal" w:hint="eastAsia"/>
          <w:bCs/>
          <w:color w:val="000000" w:themeColor="text1"/>
          <w:szCs w:val="22"/>
          <w:lang w:eastAsia="zh-CN"/>
        </w:rPr>
        <w:t>的领军</w:t>
      </w: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人物。剧中有一段同名谣曲《高砂》，常常出现在日本的传统婚礼上，用于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庆</w:t>
      </w:r>
      <w:r w:rsidRPr="00831709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贺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新</w:t>
      </w:r>
      <w:r w:rsidRPr="008317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人喜结良缘，祝福他们婚姻美满、百年好合。高砂神社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内</w:t>
      </w:r>
      <w:r w:rsidRPr="008317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生长着一对同根的松树，剧中称之为“相生之松”（双生松）。松树的树之灵是一对名叫“尉”和“姥”的老夫妇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，</w:t>
      </w:r>
      <w:r w:rsidRPr="008317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代表着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永寿偕老，就供奉在双生松旁的尉姥神社中。</w:t>
      </w:r>
    </w:p>
    <w:p w:rsidR="0081033A" w:rsidRPr="00831709" w:rsidRDefault="0081033A" w:rsidP="0081033A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831709">
        <w:rPr>
          <w:rFonts w:eastAsia="Source Han Sans CN Normal"/>
          <w:bCs/>
          <w:color w:val="000000" w:themeColor="text1"/>
          <w:szCs w:val="22"/>
          <w:lang w:eastAsia="zh-CN"/>
        </w:rPr>
        <w:t>随</w:t>
      </w:r>
      <w:r w:rsidRPr="008317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着尉和姥以及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双生松</w:t>
      </w:r>
      <w:r w:rsidRPr="008317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的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传说广为传播，加上本地</w:t>
      </w:r>
      <w:r w:rsidRPr="00831709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诸多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夫妻和睦的故事，高砂市也成为了著名的「</w:t>
      </w:r>
      <w:r w:rsidRPr="00831709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结缘之乡</w:t>
      </w:r>
      <w:r w:rsidRPr="00831709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33A"/>
    <w:rsid w:val="001A5971"/>
    <w:rsid w:val="00625A2B"/>
    <w:rsid w:val="0081033A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CD4F83B-11D7-426B-A602-7D32F6BE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03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3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03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03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03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03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03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03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03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103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103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1033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1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1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1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1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103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1033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103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103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03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103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03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103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03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1033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103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1033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103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