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3552" w:rsidRPr="00AD3DCC" w:rsidRDefault="005F3552" w:rsidP="005F3552">
      <w:pPr>
        <w:adjustRightInd w:val="0"/>
        <w:snapToGrid w:val="0"/>
        <w:spacing w:line="240" w:lineRule="atLeast"/>
        <w:jc w:val="both"/>
        <w:rPr>
          <w:rFonts w:eastAsia="Source Han Sans CN Normal"/>
          <w:color w:val="000000" w:themeColor="text1"/>
          <w:szCs w:val="22"/>
          <w:lang w:eastAsia="zh-CN"/>
        </w:rPr>
      </w:pPr>
      <w:r>
        <w:rPr>
          <w:b/>
        </w:rPr>
        <w:t>宫本武藏</w:t>
      </w:r>
    </w:p>
    <w:p/>
    <w:p w:rsidR="005F3552" w:rsidRPr="00AD3DCC" w:rsidRDefault="005F3552" w:rsidP="005F3552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AD3DCC">
        <w:rPr>
          <w:rFonts w:eastAsia="Source Han Sans CN Normal"/>
          <w:color w:val="000000" w:themeColor="text1"/>
          <w:szCs w:val="22"/>
          <w:lang w:eastAsia="zh-CN"/>
        </w:rPr>
        <w:t>宫本武藏（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1584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?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-1645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；又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名新免武藏、宫本辨助，法号二天道乐）是日本剑道史上最著名的剑豪之一，同时也是一名哲学家、战略家和画家。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人们对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他的早年生平知之甚少，但通常认为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，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他出生于高砂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市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米田。</w:t>
      </w:r>
    </w:p>
    <w:p w:rsidR="005F3552" w:rsidRPr="00AD3DCC" w:rsidRDefault="005F3552" w:rsidP="005F3552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AD3DCC">
        <w:rPr>
          <w:rFonts w:eastAsia="Source Han Sans CN Normal"/>
          <w:color w:val="000000" w:themeColor="text1"/>
          <w:szCs w:val="22"/>
          <w:lang w:eastAsia="zh-CN"/>
        </w:rPr>
        <w:t>宫本武藏以其高超的剑术</w:t>
      </w:r>
      <w:r w:rsidRPr="00AD3DCC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和“二天一流”</w:t>
      </w:r>
      <w:r w:rsidRPr="00AD3DCC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（双刀）</w:t>
      </w:r>
      <w:r w:rsidRPr="00AD3DCC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剑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术流派创始人的身份而闻名。他一生中使用这种剑术战胜过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60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多位对手，战绩与他最接近的对手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是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伊东一刀斋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(1560-1653)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，据说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也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只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进行了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33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场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决斗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。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因此，宫本武藏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成为了当时最伟大的不败剑客，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并被授予</w:t>
      </w:r>
      <w:r w:rsidRPr="00AD3DCC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“剑圣”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称号，在剑道领域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，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只有拥有传奇剑术的武士才能获此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殊荣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。</w:t>
      </w:r>
    </w:p>
    <w:p w:rsidR="005F3552" w:rsidRPr="00AD3DCC" w:rsidRDefault="005F3552" w:rsidP="005F3552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AD3DCC">
        <w:rPr>
          <w:rFonts w:eastAsia="Source Han Sans CN Normal"/>
          <w:color w:val="000000" w:themeColor="text1"/>
          <w:szCs w:val="22"/>
          <w:lang w:eastAsia="zh-CN"/>
        </w:rPr>
        <w:t>宫本武藏晚年写下了军事战略著作《五轮书》和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他的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人生哲学著作《独行道》。书中提到他的出生地是播磨国（今兵库县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西南部；“国”是日本古代行政区划，有别于“国家”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）。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而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他的外甥，也是后来的养子宫本伊织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(1612-1678)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在为宫本</w:t>
      </w:r>
      <w:r w:rsidRPr="00AD3DCC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武藏所</w:t>
      </w:r>
      <w:r w:rsidRPr="00AD3DCC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作的碑文中提及，说</w:t>
      </w:r>
      <w:r w:rsidRPr="00AD3DCC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他是一名</w:t>
      </w:r>
      <w:r w:rsidRPr="00AD3DCC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与</w:t>
      </w:r>
      <w:r w:rsidRPr="00AD3DCC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播磨国</w:t>
      </w:r>
      <w:r w:rsidRPr="00AD3DCC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有关</w:t>
      </w:r>
      <w:r w:rsidRPr="00AD3DCC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的武士，更进一步印证了这一说法。同时期的其他文件则显示，宫本武藏和宫本伊织都出生于米田。</w:t>
      </w:r>
    </w:p>
    <w:p w:rsidR="005F3552" w:rsidRPr="00AD3DCC" w:rsidRDefault="005F3552" w:rsidP="005F3552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AD3DCC">
        <w:rPr>
          <w:rFonts w:eastAsia="Source Han Sans CN Normal"/>
          <w:color w:val="000000" w:themeColor="text1"/>
          <w:szCs w:val="22"/>
          <w:lang w:eastAsia="zh-CN"/>
        </w:rPr>
        <w:t>在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修复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高砂市的米田天神社和加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古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川市的泊神社时，宫本伊织都曾捐</w:t>
      </w:r>
      <w:r w:rsidRPr="00AD3DCC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献“栋札”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，这是一种挂在建筑内的牌子，用于记录修葺情况和捐赠者的详细信息。栋札上记述了包括宫本武藏在内的</w:t>
      </w:r>
      <w:r w:rsidRPr="00AD3DCC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宫本伊织家族先祖来到米田安家落户的</w:t>
      </w:r>
      <w:r w:rsidRPr="00AD3DCC">
        <w:rPr>
          <w:rFonts w:ascii="Source Han Sans CN Normal" w:eastAsia="Source Han Sans CN Normal" w:hAnsi="Source Han Sans CN Normal" w:cs="SimSun" w:hint="eastAsia"/>
          <w:color w:val="000000" w:themeColor="text1"/>
          <w:szCs w:val="22"/>
          <w:lang w:eastAsia="zh-CN"/>
        </w:rPr>
        <w:t>经过</w:t>
      </w:r>
      <w:r w:rsidRPr="00AD3DCC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，再次证明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宫本武藏出生于高砂。</w:t>
      </w:r>
    </w:p>
    <w:p w:rsidR="005F3552" w:rsidRPr="00AD3DCC" w:rsidRDefault="005F3552" w:rsidP="005F3552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AD3DCC">
        <w:rPr>
          <w:rFonts w:eastAsia="Source Han Sans CN Normal"/>
          <w:color w:val="000000" w:themeColor="text1"/>
          <w:szCs w:val="22"/>
          <w:lang w:eastAsia="zh-CN"/>
        </w:rPr>
        <w:t>1990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年，为了纪念宫本武藏这位声名卓著的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高砂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子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弟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，人们使用本地出产的龙山石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在米田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立了一块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大型纪念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碑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。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纪念碑旁的一处建筑里陈列着许多与其生平相关的文物。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552"/>
    <w:rsid w:val="001A5971"/>
    <w:rsid w:val="005F3552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B7E9AB8-6AFC-4520-A160-FA95179A7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355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35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35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355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355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355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355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355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355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F355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F355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F355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F35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F35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F35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F35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F35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F355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F35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F35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35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F35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35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F35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355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F355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F35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F355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F35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2025-08-29T16:23:00Z</dcterms:created>
  <dcterms:modified xsi:type="dcterms:W3CDTF">2025-08-29T16:23:00Z</dcterms:modified>
</cp:coreProperties>
</file>