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D1A" w:rsidRPr="00AD3DCC" w:rsidRDefault="00D17D1A" w:rsidP="00D17D1A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曾根天满宫秋祭</w:t>
      </w:r>
    </w:p>
    <w:p/>
    <w:p w:rsidR="00D17D1A" w:rsidRPr="00AD3DCC" w:rsidRDefault="00D17D1A" w:rsidP="00D17D1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13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日至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日，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台色彩缤纷、重量逾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吨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肩扛式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花车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“屋台”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穿过曾根天满宫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巡行城市的大街小巷。日落后，彩灯将照亮屋台。</w:t>
      </w:r>
    </w:p>
    <w:p w:rsidR="00D17D1A" w:rsidRPr="00AD3DCC" w:rsidRDefault="00D17D1A" w:rsidP="00D17D1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曾根被视为本地特色花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车“布团屋台”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先出现的地方，这种屋台顶上都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三层被褥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</w:rPr>
        <w:t>布团屋台的历史可以</w:t>
      </w:r>
      <w:r w:rsidRPr="00AD3DCC">
        <w:rPr>
          <w:rFonts w:eastAsia="Source Han Sans CN Normal"/>
          <w:color w:val="000000" w:themeColor="text1"/>
          <w:szCs w:val="22"/>
        </w:rPr>
        <w:t>追溯到文化</w:t>
      </w:r>
      <w:r w:rsidRPr="00AD3DCC">
        <w:rPr>
          <w:rFonts w:eastAsia="Source Han Sans CN Normal" w:hint="eastAsia"/>
          <w:color w:val="000000" w:themeColor="text1"/>
          <w:szCs w:val="22"/>
        </w:rPr>
        <w:t>・</w:t>
      </w:r>
      <w:r w:rsidRPr="00AD3DCC">
        <w:rPr>
          <w:rFonts w:eastAsia="Source Han Sans CN Normal"/>
          <w:color w:val="000000" w:themeColor="text1"/>
          <w:szCs w:val="22"/>
        </w:rPr>
        <w:t>文政年间</w:t>
      </w:r>
      <w:r w:rsidRPr="00AD3DCC">
        <w:rPr>
          <w:rFonts w:eastAsia="Source Han Sans CN Normal"/>
          <w:color w:val="000000" w:themeColor="text1"/>
          <w:szCs w:val="22"/>
        </w:rPr>
        <w:t>(1804-1830)</w:t>
      </w:r>
      <w:r w:rsidRPr="00AD3DCC">
        <w:rPr>
          <w:rFonts w:eastAsia="Source Han Sans CN Normal" w:hint="eastAsia"/>
          <w:color w:val="000000" w:themeColor="text1"/>
          <w:szCs w:val="22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一枚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1861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年的绘马（日本神社或寺院中许愿用的小木牌）上便绘有一台曾根式样的屋台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直到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世纪之交，它们才开始被装饰成如今的华丽模样。</w:t>
      </w:r>
    </w:p>
    <w:p w:rsidR="00D17D1A" w:rsidRPr="00AD3DCC" w:rsidRDefault="00D17D1A" w:rsidP="00D17D1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秋祭中会举办多种仪式，包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括“竹割”和“一物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神事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在竹割仪式中，男人们伴随着《播州地捣歌》，在本殿（正殿）前合力将绑有系带的大竹竿用力敲向地面，直至竹竿碎裂。竹割虽是一种独立的仪式，但更常见的是与一物神事一起举行。一物神事是曾根天满宫秋季大祭中最重要的庆典活动，仪式中，年幼的孩子身穿狩猎装、头戴花笠、在前额画上一个“八”字，骑马进入神社，迎接众神降临。之所以选择孩子，是因为人们相信幼儿比成年人更容易吸引神明到来。至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于“一物”的意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思，并没有明确的说法，但通常认为，它代表的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是“无论发生什么都恒定不变的唯一之物”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1A"/>
    <w:rsid w:val="001A5971"/>
    <w:rsid w:val="00625A2B"/>
    <w:rsid w:val="00C41D39"/>
    <w:rsid w:val="00D1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40538-6BA0-4D10-9A0E-B5B6ACA8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D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D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D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D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D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D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D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D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7D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7D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7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7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7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7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7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7D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7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7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7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D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7D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7D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7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