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293" w:rsidRPr="003E6C9C" w:rsidRDefault="008F3293" w:rsidP="008F3293">
      <w:pPr>
        <w:wordWrap w:val="0"/>
        <w:spacing w:before="75" w:after="75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>
        <w:rPr>
          <w:b/>
        </w:rPr>
        <w:t>대장간</w:t>
      </w:r>
    </w:p>
    <w:p w:rsidR="008F3293" w:rsidRPr="003E6C9C" w:rsidRDefault="008F3293" w:rsidP="008F3293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8F3293" w:rsidRPr="003E6C9C" w:rsidRDefault="008F3293" w:rsidP="008F3293">
      <w:pPr>
        <w:wordWrap w:val="0"/>
        <w:spacing w:before="75" w:after="75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대장간은 사철과 목탄으로 금속 도구와 무기를 제조하는 전국적인 생산망에서도 중요한 역할을 담당했습니다. 초기의 독립한 대장간은 일본도가 전문이었지만, 화승총이나 농기구, 목공 도구, 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 xml:space="preserve">냄비, 식도, </w:t>
      </w:r>
      <w:r w:rsidRPr="003E6C9C">
        <w:rPr>
          <w:rFonts w:ascii="Batang" w:eastAsia="Batang" w:hAnsi="Batang" w:cs="Batang"/>
          <w:sz w:val="21"/>
          <w:lang w:val="ko-KR" w:bidi="ko-KR"/>
        </w:rPr>
        <w:t>칼, 가위 등 생활에 필요한 도구를 전문으로 취급하는 곳도 있었습니다.</w:t>
      </w:r>
    </w:p>
    <w:p w:rsidR="008F3293" w:rsidRPr="003E6C9C" w:rsidRDefault="008F3293" w:rsidP="008F3293">
      <w:pPr>
        <w:wordWrap w:val="0"/>
        <w:spacing w:before="75" w:after="75"/>
        <w:ind w:right="74"/>
        <w:rPr>
          <w:rFonts w:ascii="Meiryo UI" w:eastAsia="Meiryo UI" w:hAnsi="Meiryo UI" w:cs="Times New Roman"/>
          <w:sz w:val="21"/>
          <w:szCs w:val="21"/>
        </w:rPr>
      </w:pPr>
    </w:p>
    <w:p w:rsidR="008F3293" w:rsidRPr="003E6C9C" w:rsidRDefault="008F3293" w:rsidP="008F3293">
      <w:pPr>
        <w:wordWrap w:val="0"/>
        <w:spacing w:before="75" w:after="75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고급 강철을 생산하기에는 수량에 한계가 있었고, 가격도 비쌌기 때문에 대장간에서는 귀중한 재료를 효율적으로 사용하는 방법을 개발했습니다. 그중 하나가 제작 중이던 날붙이 등의 날 부분에 작은 강철을 접합하는 방법이었습니다. 접합 작업을 거쳐 연마한 공구의 하사키(베는 부분)</w:t>
      </w:r>
      <w:r w:rsidRPr="003E6C9C">
        <w:rPr>
          <w:rFonts w:ascii="Batang" w:eastAsia="Batang" w:hAnsi="Batang" w:cs="Batang" w:hint="eastAsia"/>
          <w:sz w:val="21"/>
          <w:lang w:val="ko-KR" w:bidi="ko-KR"/>
        </w:rPr>
        <w:t>는</w:t>
      </w:r>
      <w:r w:rsidRPr="003E6C9C">
        <w:rPr>
          <w:rFonts w:ascii="Batang" w:eastAsia="Batang" w:hAnsi="Batang" w:cs="Batang"/>
          <w:sz w:val="21"/>
          <w:lang w:val="ko-KR" w:bidi="ko-KR"/>
        </w:rPr>
        <w:t xml:space="preserve"> 강철과 같은 절삭력과 내구성을 갖추었으며, 강철만을 사용한 경우에 비해 매우 적은 비용으로 완성할 수 있었습니다. 이러한 기법은 괭이나 낫의 날(아래 전시품)과 같은 농기구를 제조할 때 자주 사용되었습니다.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93"/>
    <w:rsid w:val="001A5971"/>
    <w:rsid w:val="00625A2B"/>
    <w:rsid w:val="008F329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95D915-D98D-486B-BD96-3B688712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2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2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2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2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2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2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2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32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32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32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3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3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3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3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3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32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32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3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2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3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3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2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32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3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32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3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2025-08-29T16:31:00Z</dcterms:created>
  <dcterms:modified xsi:type="dcterms:W3CDTF">2025-08-29T16:31:00Z</dcterms:modified>
</cp:coreProperties>
</file>