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E0C" w:rsidRDefault="00327E0C" w:rsidP="00327E0C">
      <w:pPr>
        <w:wordWrap w:val="0"/>
        <w:spacing w:before="75" w:after="75"/>
        <w:ind w:right="74"/>
        <w:rPr>
          <w:rFonts w:ascii="Batang" w:hAnsi="Batang" w:cs="Batang"/>
          <w:b/>
          <w:bCs/>
          <w:sz w:val="21"/>
          <w:lang w:val="ko-KR" w:bidi="ko-KR"/>
        </w:rPr>
      </w:pPr>
      <w:r>
        <w:rPr>
          <w:b/>
        </w:rPr>
        <w:t>산겐 나가야</w:t>
      </w:r>
    </w:p>
    <w:p w:rsidR="00327E0C" w:rsidRPr="00D25103" w:rsidRDefault="00327E0C" w:rsidP="00327E0C">
      <w:pPr>
        <w:wordWrap w:val="0"/>
        <w:spacing w:before="75" w:after="75"/>
        <w:ind w:right="74"/>
        <w:rPr>
          <w:rFonts w:ascii="Meiryo UI" w:hAnsi="Meiryo UI"/>
          <w:b/>
          <w:bCs/>
          <w:sz w:val="21"/>
          <w:szCs w:val="21"/>
        </w:rPr>
      </w:pPr>
      <w:r/>
    </w:p>
    <w:p w:rsidR="00327E0C" w:rsidRPr="003E6C9C" w:rsidRDefault="00327E0C" w:rsidP="00327E0C">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이 공동 주택(나가야)은 무라게(현장 감독)와 사무원이 거주하던 집으로 세 개의 거주 공간으로 나뉘어져 있습니다. 각 구역에는 온가족이 거주했는데, 공동 주택의 모든 주민들은 마을에 2개 있던 공동의 목욕탕을 이용했습니다. 대절해서 이용할 수 있는 탕은 부지배인과 가족, 그리고 무라게만 이용할 수 있었습니다.</w:t>
      </w:r>
    </w:p>
    <w:p w:rsidR="00327E0C" w:rsidRPr="003E6C9C" w:rsidRDefault="00327E0C" w:rsidP="00327E0C">
      <w:pPr>
        <w:wordWrap w:val="0"/>
        <w:spacing w:before="75" w:after="75"/>
        <w:ind w:right="74"/>
        <w:rPr>
          <w:rFonts w:ascii="Meiryo UI" w:eastAsia="Meiryo UI" w:hAnsi="Meiryo UI"/>
          <w:sz w:val="21"/>
          <w:szCs w:val="21"/>
        </w:rPr>
      </w:pPr>
    </w:p>
    <w:p w:rsidR="00327E0C" w:rsidRPr="003E6C9C" w:rsidRDefault="00327E0C" w:rsidP="00327E0C">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노동자의 주거 비용은 유지비를 포함하여 스가야 제철소의 소유자인 다나베 가문이 부담했습니다. 이렇듯 기본적인 삶의 터전을 제공함</w:t>
      </w:r>
      <w:r>
        <w:rPr>
          <w:rFonts w:ascii="Batang" w:eastAsia="Batang" w:hAnsi="Batang" w:cs="Batang" w:hint="eastAsia"/>
          <w:sz w:val="21"/>
          <w:lang w:val="ko-KR" w:bidi="ko-KR"/>
        </w:rPr>
        <w:t>으</w:t>
      </w:r>
      <w:r w:rsidRPr="003E6C9C">
        <w:rPr>
          <w:rFonts w:ascii="Batang" w:eastAsia="Batang" w:hAnsi="Batang" w:cs="Batang"/>
          <w:sz w:val="21"/>
          <w:lang w:val="ko-KR" w:bidi="ko-KR"/>
        </w:rPr>
        <w:t>로써 노동자들이 이 지역의 다른 제철소로 옮겨가지 않고 마을에서 머물게 하고자 하는 의도가 있었습니다.</w:t>
      </w:r>
    </w:p>
    <w:p w:rsidR="00327E0C" w:rsidRPr="003E6C9C" w:rsidRDefault="00327E0C" w:rsidP="00327E0C">
      <w:pPr>
        <w:wordWrap w:val="0"/>
        <w:spacing w:before="75" w:after="75"/>
        <w:ind w:right="74"/>
        <w:rPr>
          <w:rFonts w:ascii="Meiryo UI" w:eastAsia="Meiryo UI" w:hAnsi="Meiryo UI"/>
          <w:sz w:val="21"/>
          <w:szCs w:val="21"/>
        </w:rPr>
      </w:pPr>
    </w:p>
    <w:p w:rsidR="00327E0C" w:rsidRPr="003E6C9C" w:rsidRDefault="00327E0C" w:rsidP="00327E0C">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지배인이 사무원을 통솔하여 제철소의 업무를 처리하는 한편, 무라게는 철강 생산에 관한 모든 기술적인 측면을 책임졌습니다. 무라게는 다카도노(제철로가 있는 작업장)의 지하 구조가 제대로 만들어지고 있는지 확인하고 매번 조업에 들어가기 전에 점토제 용광로를 제작했으며, 사철과 목탄의 양을 얼</w:t>
      </w:r>
      <w:r>
        <w:rPr>
          <w:rFonts w:ascii="Batang" w:eastAsia="Batang" w:hAnsi="Batang" w:cs="Batang" w:hint="eastAsia"/>
          <w:sz w:val="21"/>
          <w:lang w:val="ko-KR" w:bidi="ko-KR"/>
        </w:rPr>
        <w:t>마</w:t>
      </w:r>
      <w:r w:rsidRPr="003E6C9C">
        <w:rPr>
          <w:rFonts w:ascii="Batang" w:eastAsia="Batang" w:hAnsi="Batang" w:cs="Batang"/>
          <w:sz w:val="21"/>
          <w:lang w:val="ko-KR" w:bidi="ko-KR"/>
        </w:rPr>
        <w:t>큼, 언제 추가할 것인지 결정하는 고도의 업무를 담당했습니다.</w:t>
      </w:r>
    </w:p>
    <w:p w:rsidR="00327E0C" w:rsidRPr="003E6C9C" w:rsidRDefault="00327E0C" w:rsidP="00327E0C">
      <w:pPr>
        <w:wordWrap w:val="0"/>
        <w:spacing w:before="75" w:after="75"/>
        <w:ind w:right="74"/>
        <w:rPr>
          <w:rFonts w:ascii="Meiryo UI" w:eastAsia="Meiryo UI" w:hAnsi="Meiryo UI"/>
          <w:sz w:val="21"/>
          <w:szCs w:val="21"/>
        </w:rPr>
      </w:pPr>
    </w:p>
    <w:p w:rsidR="00327E0C" w:rsidRPr="003E6C9C" w:rsidRDefault="00327E0C" w:rsidP="00327E0C">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이러한 지식의 대부분은 기업 비밀로서 정해진 사람에게만 공유되었습니다. 다나베 가문이 제련을 진두지휘하는 숙련된 무라게를 확보하고 정착하게끔 공을 들인 이유 중 하나가 바로 이것이었습니다.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0C"/>
    <w:rsid w:val="001A5971"/>
    <w:rsid w:val="00327E0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7444A7-EBB8-4620-8E7F-CED40F66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E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7E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7E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27E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7E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7E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7E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7E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7E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7E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7E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7E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7E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7E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7E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7E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7E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7E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7E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7E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E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7E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E0C"/>
    <w:pPr>
      <w:spacing w:before="160"/>
      <w:jc w:val="center"/>
    </w:pPr>
    <w:rPr>
      <w:i/>
      <w:iCs/>
      <w:color w:val="404040" w:themeColor="text1" w:themeTint="BF"/>
    </w:rPr>
  </w:style>
  <w:style w:type="character" w:customStyle="1" w:styleId="a8">
    <w:name w:val="引用文 (文字)"/>
    <w:basedOn w:val="a0"/>
    <w:link w:val="a7"/>
    <w:uiPriority w:val="29"/>
    <w:rsid w:val="00327E0C"/>
    <w:rPr>
      <w:i/>
      <w:iCs/>
      <w:color w:val="404040" w:themeColor="text1" w:themeTint="BF"/>
    </w:rPr>
  </w:style>
  <w:style w:type="paragraph" w:styleId="a9">
    <w:name w:val="List Paragraph"/>
    <w:basedOn w:val="a"/>
    <w:uiPriority w:val="34"/>
    <w:qFormat/>
    <w:rsid w:val="00327E0C"/>
    <w:pPr>
      <w:ind w:left="720"/>
      <w:contextualSpacing/>
    </w:pPr>
  </w:style>
  <w:style w:type="character" w:styleId="21">
    <w:name w:val="Intense Emphasis"/>
    <w:basedOn w:val="a0"/>
    <w:uiPriority w:val="21"/>
    <w:qFormat/>
    <w:rsid w:val="00327E0C"/>
    <w:rPr>
      <w:i/>
      <w:iCs/>
      <w:color w:val="0F4761" w:themeColor="accent1" w:themeShade="BF"/>
    </w:rPr>
  </w:style>
  <w:style w:type="paragraph" w:styleId="22">
    <w:name w:val="Intense Quote"/>
    <w:basedOn w:val="a"/>
    <w:next w:val="a"/>
    <w:link w:val="23"/>
    <w:uiPriority w:val="30"/>
    <w:qFormat/>
    <w:rsid w:val="00327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7E0C"/>
    <w:rPr>
      <w:i/>
      <w:iCs/>
      <w:color w:val="0F4761" w:themeColor="accent1" w:themeShade="BF"/>
    </w:rPr>
  </w:style>
  <w:style w:type="character" w:styleId="24">
    <w:name w:val="Intense Reference"/>
    <w:basedOn w:val="a0"/>
    <w:uiPriority w:val="32"/>
    <w:qFormat/>
    <w:rsid w:val="00327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2025-08-29T16:33:00Z</dcterms:created>
  <dcterms:modified xsi:type="dcterms:W3CDTF">2025-08-29T16:33:00Z</dcterms:modified>
</cp:coreProperties>
</file>