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ED3" w:rsidRPr="003E6C9C" w:rsidRDefault="00553ED3" w:rsidP="00553ED3">
      <w:pPr>
        <w:wordWrap w:val="0"/>
        <w:spacing w:before="75" w:after="75"/>
        <w:ind w:right="74"/>
        <w:rPr>
          <w:rFonts w:ascii="Meiryo UI" w:eastAsia="Meiryo UI" w:hAnsi="Meiryo UI"/>
          <w:b/>
          <w:bCs/>
          <w:sz w:val="21"/>
          <w:szCs w:val="21"/>
        </w:rPr>
      </w:pPr>
      <w:r>
        <w:rPr>
          <w:b/>
        </w:rPr>
        <w:t>가쿠로(角爐)</w:t>
      </w:r>
    </w:p>
    <w:p w:rsidR="00553ED3" w:rsidRPr="003E6C9C" w:rsidRDefault="00553ED3" w:rsidP="00553ED3">
      <w:pPr>
        <w:wordWrap w:val="0"/>
        <w:spacing w:before="75" w:after="75"/>
        <w:ind w:right="74"/>
        <w:rPr>
          <w:rFonts w:ascii="Meiryo UI" w:eastAsia="Meiryo UI" w:hAnsi="Meiryo UI"/>
          <w:b/>
          <w:bCs/>
          <w:sz w:val="21"/>
          <w:szCs w:val="21"/>
        </w:rPr>
      </w:pPr>
      <w:r/>
    </w:p>
    <w:p w:rsidR="00553ED3" w:rsidRDefault="00553ED3" w:rsidP="00553ED3">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이것은 오쿠이즈모의 도리카미 목탄선 공장에서 조업에 사용했던 가쿠로(벽돌로 만든 용광로)의 10분의 1 크기 모형입니다. 실제 용광로는 높이 4.6m로 1918년부터 1965년까지 간헐적으로 가동했습니다. 지금은 도리</w:t>
      </w:r>
      <w:r>
        <w:rPr>
          <w:rFonts w:ascii="Batang" w:eastAsia="Batang" w:hAnsi="Batang" w:cs="Batang" w:hint="eastAsia"/>
          <w:sz w:val="21"/>
          <w:lang w:val="ko-KR" w:bidi="ko-KR"/>
        </w:rPr>
        <w:t>카</w:t>
      </w:r>
      <w:r w:rsidRPr="003E6C9C">
        <w:rPr>
          <w:rFonts w:ascii="Batang" w:eastAsia="Batang" w:hAnsi="Batang" w:cs="Batang"/>
          <w:sz w:val="21"/>
          <w:lang w:val="ko-KR" w:bidi="ko-KR"/>
        </w:rPr>
        <w:t>미 목탄선 공장</w:t>
      </w:r>
      <w:r w:rsidRPr="00FA64AD">
        <w:rPr>
          <w:rFonts w:ascii="Batang" w:eastAsia="Batang" w:hAnsi="Batang" w:cs="Batang" w:hint="eastAsia"/>
          <w:sz w:val="21"/>
          <w:lang w:val="ko-KR" w:bidi="ko-KR"/>
        </w:rPr>
        <w:t>에서</w:t>
      </w:r>
      <w:r w:rsidRPr="00FA64AD">
        <w:rPr>
          <w:rFonts w:ascii="Batang" w:eastAsia="Batang" w:hAnsi="Batang" w:cs="Batang"/>
          <w:sz w:val="21"/>
          <w:lang w:val="ko-KR" w:bidi="ko-KR"/>
        </w:rPr>
        <w:t xml:space="preserve"> </w:t>
      </w:r>
      <w:r w:rsidRPr="00FA64AD">
        <w:rPr>
          <w:rFonts w:ascii="Batang" w:eastAsia="Batang" w:hAnsi="Batang" w:cs="Batang" w:hint="eastAsia"/>
          <w:sz w:val="21"/>
          <w:lang w:val="ko-KR" w:bidi="ko-KR"/>
        </w:rPr>
        <w:t>가동을</w:t>
      </w:r>
      <w:r w:rsidRPr="00FA64AD">
        <w:rPr>
          <w:rFonts w:ascii="Batang" w:eastAsia="Batang" w:hAnsi="Batang" w:cs="Batang"/>
          <w:sz w:val="21"/>
          <w:lang w:val="ko-KR" w:bidi="ko-KR"/>
        </w:rPr>
        <w:t xml:space="preserve"> </w:t>
      </w:r>
      <w:r w:rsidRPr="00FA64AD">
        <w:rPr>
          <w:rFonts w:ascii="Batang" w:eastAsia="Batang" w:hAnsi="Batang" w:cs="Batang" w:hint="eastAsia"/>
          <w:sz w:val="21"/>
          <w:lang w:val="ko-KR" w:bidi="ko-KR"/>
        </w:rPr>
        <w:t>중단한</w:t>
      </w:r>
      <w:r w:rsidRPr="00FA64AD">
        <w:rPr>
          <w:rFonts w:ascii="Batang" w:eastAsia="Batang" w:hAnsi="Batang" w:cs="Batang"/>
          <w:sz w:val="21"/>
          <w:lang w:val="ko-KR" w:bidi="ko-KR"/>
        </w:rPr>
        <w:t xml:space="preserve"> </w:t>
      </w:r>
      <w:r w:rsidRPr="00FA64AD">
        <w:rPr>
          <w:rFonts w:ascii="Batang" w:eastAsia="Batang" w:hAnsi="Batang" w:cs="Batang" w:hint="eastAsia"/>
          <w:sz w:val="21"/>
          <w:lang w:val="ko-KR" w:bidi="ko-KR"/>
        </w:rPr>
        <w:t>상태로</w:t>
      </w:r>
      <w:r>
        <w:rPr>
          <w:rFonts w:ascii="Batang" w:eastAsia="Batang" w:hAnsi="Batang" w:cs="Batang" w:hint="eastAsia"/>
          <w:sz w:val="21"/>
          <w:lang w:val="ko-KR" w:bidi="ko-KR"/>
        </w:rPr>
        <w:t xml:space="preserve"> </w:t>
      </w:r>
      <w:r w:rsidRPr="003E6C9C">
        <w:rPr>
          <w:rFonts w:ascii="Batang" w:eastAsia="Batang" w:hAnsi="Batang" w:cs="Batang"/>
          <w:sz w:val="21"/>
          <w:lang w:val="ko-KR" w:bidi="ko-KR"/>
        </w:rPr>
        <w:t>보관하고 있습니다.</w:t>
      </w:r>
    </w:p>
    <w:p w:rsidR="00553ED3" w:rsidRPr="00DC29D4" w:rsidRDefault="00553ED3" w:rsidP="00553ED3">
      <w:pPr>
        <w:wordWrap w:val="0"/>
        <w:spacing w:before="75" w:after="75"/>
        <w:ind w:right="74"/>
        <w:rPr>
          <w:rFonts w:ascii="Meiryo UI" w:hAnsi="Meiryo UI"/>
          <w:sz w:val="21"/>
          <w:szCs w:val="21"/>
        </w:rPr>
      </w:pPr>
    </w:p>
    <w:p w:rsidR="00553ED3" w:rsidRDefault="00553ED3" w:rsidP="00553ED3">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가쿠로는 다타라 제철의 효율 향상을 위해 개발되었습니다. 사철과 목탄을 사용한다는 점은 기존과 동일하지만, 높고 네모난 용광로는 기존과 같은 점토가 아닌 벽돌로 만들어졌습니다. 또한, 기존의 점토식 용광로는 용광로 내부에서 형성되는 철이나 강철 덩어리를 회수하기 위해 매번 부수어야 했지만, 가쿠로는 계속해서 조업에 사용할 수 있었습니다.</w:t>
      </w:r>
    </w:p>
    <w:p w:rsidR="00553ED3" w:rsidRPr="00DC29D4" w:rsidRDefault="00553ED3" w:rsidP="00553ED3">
      <w:pPr>
        <w:wordWrap w:val="0"/>
        <w:spacing w:before="75" w:after="75"/>
        <w:ind w:right="74"/>
        <w:rPr>
          <w:rFonts w:ascii="Meiryo UI" w:hAnsi="Meiryo UI"/>
          <w:sz w:val="21"/>
          <w:szCs w:val="21"/>
        </w:rPr>
      </w:pPr>
    </w:p>
    <w:p w:rsidR="00553ED3" w:rsidRPr="003E6C9C" w:rsidRDefault="00553ED3" w:rsidP="00553ED3">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용광로 옆에 있는 장치는 상자형 풀무입니다. 1700년대 초반부터 다타라 제철의 핵심이었던 천칭 풀무와는 달리, 인력을 대신하여 물레방아를 사용하여 움직였습니다. 또한, 가쿠로는 전통적인 다타라 방식처럼 수일에 걸쳐 쉼 없이 일하는 숙련된 총괄자를 필요로 하지 않습니다. 가쿠로를 이용한 조업에서는 상단에서 4명의 작업원이 사철과 목탄을 추가하고, 하단에서 2명의 작업원이 흘러나온 선철과 불순물을 제거합니다. 6명의 작업원들은 각각 12시간씩 교대로 일했습니다.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D3"/>
    <w:rsid w:val="001A5971"/>
    <w:rsid w:val="00553ED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B8A987-8175-4B8D-8DEE-5598216C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E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3E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3E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53E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3E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3E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3E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3E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3E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3E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3E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3ED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53E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3E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3E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3E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3E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3E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3E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3E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E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3E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ED3"/>
    <w:pPr>
      <w:spacing w:before="160"/>
      <w:jc w:val="center"/>
    </w:pPr>
    <w:rPr>
      <w:i/>
      <w:iCs/>
      <w:color w:val="404040" w:themeColor="text1" w:themeTint="BF"/>
    </w:rPr>
  </w:style>
  <w:style w:type="character" w:customStyle="1" w:styleId="a8">
    <w:name w:val="引用文 (文字)"/>
    <w:basedOn w:val="a0"/>
    <w:link w:val="a7"/>
    <w:uiPriority w:val="29"/>
    <w:rsid w:val="00553ED3"/>
    <w:rPr>
      <w:i/>
      <w:iCs/>
      <w:color w:val="404040" w:themeColor="text1" w:themeTint="BF"/>
    </w:rPr>
  </w:style>
  <w:style w:type="paragraph" w:styleId="a9">
    <w:name w:val="List Paragraph"/>
    <w:basedOn w:val="a"/>
    <w:uiPriority w:val="34"/>
    <w:qFormat/>
    <w:rsid w:val="00553ED3"/>
    <w:pPr>
      <w:ind w:left="720"/>
      <w:contextualSpacing/>
    </w:pPr>
  </w:style>
  <w:style w:type="character" w:styleId="21">
    <w:name w:val="Intense Emphasis"/>
    <w:basedOn w:val="a0"/>
    <w:uiPriority w:val="21"/>
    <w:qFormat/>
    <w:rsid w:val="00553ED3"/>
    <w:rPr>
      <w:i/>
      <w:iCs/>
      <w:color w:val="0F4761" w:themeColor="accent1" w:themeShade="BF"/>
    </w:rPr>
  </w:style>
  <w:style w:type="paragraph" w:styleId="22">
    <w:name w:val="Intense Quote"/>
    <w:basedOn w:val="a"/>
    <w:next w:val="a"/>
    <w:link w:val="23"/>
    <w:uiPriority w:val="30"/>
    <w:qFormat/>
    <w:rsid w:val="00553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3ED3"/>
    <w:rPr>
      <w:i/>
      <w:iCs/>
      <w:color w:val="0F4761" w:themeColor="accent1" w:themeShade="BF"/>
    </w:rPr>
  </w:style>
  <w:style w:type="character" w:styleId="24">
    <w:name w:val="Intense Reference"/>
    <w:basedOn w:val="a0"/>
    <w:uiPriority w:val="32"/>
    <w:qFormat/>
    <w:rsid w:val="00553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2025-08-29T16:35:00Z</dcterms:created>
  <dcterms:modified xsi:type="dcterms:W3CDTF">2025-08-29T16:35:00Z</dcterms:modified>
</cp:coreProperties>
</file>