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4200" w:rsidRPr="003E6C9C" w:rsidRDefault="00BA4200" w:rsidP="00BA4200">
      <w:pPr>
        <w:wordWrap w:val="0"/>
        <w:spacing w:before="75" w:after="75"/>
        <w:ind w:right="74"/>
        <w:rPr>
          <w:rFonts w:ascii="Meiryo UI" w:eastAsia="Meiryo UI" w:hAnsi="Meiryo UI"/>
          <w:b/>
          <w:bCs/>
          <w:sz w:val="21"/>
          <w:szCs w:val="21"/>
        </w:rPr>
      </w:pPr>
      <w:r>
        <w:rPr>
          <w:b/>
        </w:rPr>
        <w:t>사철은 모두 같은 종류일까?</w:t>
      </w:r>
    </w:p>
    <w:p/>
    <w:p w:rsidR="00BA4200" w:rsidRPr="003E6C9C" w:rsidRDefault="00BA4200" w:rsidP="00BA4200">
      <w:pPr>
        <w:wordWrap w:val="0"/>
        <w:spacing w:before="75" w:after="75"/>
        <w:ind w:right="74"/>
        <w:rPr>
          <w:rFonts w:ascii="Meiryo UI" w:eastAsia="Meiryo UI" w:hAnsi="Meiryo UI"/>
          <w:sz w:val="21"/>
          <w:szCs w:val="21"/>
        </w:rPr>
      </w:pPr>
      <w:r w:rsidRPr="003E6C9C">
        <w:rPr>
          <w:rFonts w:ascii="Batang" w:eastAsia="Batang" w:hAnsi="Batang" w:cs="Batang"/>
          <w:sz w:val="21"/>
          <w:lang w:val="ko-KR" w:bidi="ko-KR"/>
        </w:rPr>
        <w:t xml:space="preserve">　사철은 산, 하천 부지, 해안가 등 채취된 장소가 어디인지에 따라 알갱이의 크기와 모양이 다릅니다. 현미경을 이용하면 알갱이의 크기나 모양이 어떻게 다른지를 비교할 수 있습니다.</w:t>
      </w:r>
    </w:p>
    <w:p w:rsidR="00BA4200" w:rsidRPr="003E6C9C" w:rsidRDefault="00BA4200" w:rsidP="00BA4200">
      <w:pPr>
        <w:wordWrap w:val="0"/>
        <w:spacing w:before="75" w:after="75"/>
        <w:ind w:right="74"/>
        <w:rPr>
          <w:rFonts w:ascii="Meiryo UI" w:eastAsia="Meiryo UI" w:hAnsi="Meiryo UI"/>
          <w:sz w:val="21"/>
          <w:szCs w:val="21"/>
        </w:rPr>
      </w:pPr>
    </w:p>
    <w:p w:rsidR="00BA4200" w:rsidRDefault="00BA4200" w:rsidP="00BA4200">
      <w:pPr>
        <w:wordWrap w:val="0"/>
        <w:spacing w:before="75" w:after="75"/>
        <w:ind w:right="74"/>
        <w:rPr>
          <w:rFonts w:ascii="Batang" w:eastAsia="Batang" w:hAnsi="Batang" w:cs="Batang"/>
          <w:sz w:val="21"/>
          <w:lang w:val="ko-KR" w:bidi="ko-KR"/>
        </w:rPr>
      </w:pPr>
      <w:r w:rsidRPr="003E6C9C">
        <w:rPr>
          <w:rFonts w:ascii="Batang" w:eastAsia="Batang" w:hAnsi="Batang" w:cs="Batang"/>
          <w:b/>
          <w:sz w:val="21"/>
          <w:lang w:val="ko-KR" w:bidi="ko-KR"/>
        </w:rPr>
        <w:t>사철은</w:t>
      </w:r>
      <w:r w:rsidRPr="003E6C9C">
        <w:rPr>
          <w:rFonts w:ascii="Batang" w:eastAsia="Batang" w:hAnsi="Batang" w:cs="Batang"/>
          <w:sz w:val="21"/>
          <w:lang w:val="ko-KR" w:bidi="ko-KR"/>
        </w:rPr>
        <w:t xml:space="preserve"> </w:t>
      </w:r>
      <w:r w:rsidRPr="003E6C9C">
        <w:rPr>
          <w:rFonts w:ascii="Batang" w:eastAsia="Batang" w:hAnsi="Batang" w:cs="Batang"/>
          <w:b/>
          <w:sz w:val="21"/>
          <w:lang w:val="ko-KR" w:bidi="ko-KR"/>
        </w:rPr>
        <w:t>어떤 방식으로 채취했을까?</w:t>
      </w:r>
    </w:p>
    <w:p w:rsidR="00BA4200" w:rsidRPr="003E6C9C" w:rsidRDefault="00BA4200" w:rsidP="00BA4200">
      <w:pPr>
        <w:wordWrap w:val="0"/>
        <w:spacing w:before="75" w:after="75"/>
        <w:ind w:right="74"/>
        <w:rPr>
          <w:rFonts w:ascii="Meiryo UI" w:eastAsia="Meiryo UI" w:hAnsi="Meiryo UI"/>
          <w:sz w:val="21"/>
          <w:szCs w:val="21"/>
        </w:rPr>
      </w:pPr>
      <w:r w:rsidRPr="003E6C9C">
        <w:rPr>
          <w:rFonts w:ascii="Batang" w:eastAsia="Batang" w:hAnsi="Batang" w:cs="Batang"/>
          <w:sz w:val="21"/>
          <w:lang w:val="ko-KR" w:bidi="ko-KR"/>
        </w:rPr>
        <w:t xml:space="preserve">　사철은 ‘간나 나가시’라고 불리는 방법으로 채취했습니다. 간나 나가시란, 다량의 토사를 물에 흘려보낸 후 사철과 모래의 무게 차이를 이용하여 사철을 채취하는 방법입니다. 4개의 못</w:t>
      </w:r>
      <w:r w:rsidRPr="003E6C9C">
        <w:rPr>
          <w:rFonts w:ascii="Batang" w:eastAsia="Batang" w:hAnsi="Batang" w:cs="Batang" w:hint="eastAsia"/>
          <w:sz w:val="21"/>
          <w:lang w:val="ko-KR" w:bidi="ko-KR"/>
        </w:rPr>
        <w:t>을</w:t>
      </w:r>
      <w:r w:rsidRPr="003E6C9C">
        <w:rPr>
          <w:rFonts w:ascii="Batang" w:eastAsia="Batang" w:hAnsi="Batang" w:cs="Batang"/>
          <w:sz w:val="21"/>
          <w:lang w:val="ko-KR" w:bidi="ko-KR"/>
        </w:rPr>
        <w:t xml:space="preserve"> 흘러나가게 하면서 순도를 높여 자연스럽게 바닥으로 가라앉는 사철을 모았습니다. 여기에 있는 상자 4개를 직접 들어보고, 사철의 비율에 따라 퇴적물의 무게가 어떻게 달라지는지 살펴보</w:t>
      </w:r>
      <w:r>
        <w:rPr>
          <w:rFonts w:ascii="Batang" w:eastAsia="Batang" w:hAnsi="Batang" w:cs="Batang" w:hint="eastAsia"/>
          <w:sz w:val="21"/>
          <w:lang w:val="ko-KR" w:bidi="ko-KR"/>
        </w:rPr>
        <w:t>시기 바랍니다</w:t>
      </w:r>
      <w:r w:rsidRPr="003E6C9C">
        <w:rPr>
          <w:rFonts w:ascii="Batang" w:eastAsia="Batang" w:hAnsi="Batang" w:cs="Batang"/>
          <w:sz w:val="21"/>
          <w:lang w:val="ko-KR" w:bidi="ko-KR"/>
        </w:rPr>
        <w:t>. 상자를 들어볼 때는 바닥에 떨어뜨리지 않도록 주의하</w:t>
      </w:r>
      <w:r>
        <w:rPr>
          <w:rFonts w:ascii="Batang" w:eastAsia="Batang" w:hAnsi="Batang" w:cs="Batang" w:hint="eastAsia"/>
          <w:sz w:val="21"/>
          <w:lang w:val="ko-KR" w:bidi="ko-KR"/>
        </w:rPr>
        <w:t>시기 바랍니다</w:t>
      </w:r>
      <w:r w:rsidRPr="003E6C9C">
        <w:rPr>
          <w:rFonts w:ascii="Batang" w:eastAsia="Batang" w:hAnsi="Batang" w:cs="Batang"/>
          <w:sz w:val="21"/>
          <w:lang w:val="ko-KR" w:bidi="ko-KR"/>
        </w:rPr>
        <w:t>!</w:t>
      </w:r>
    </w:p>
    <w:p w:rsidR="00BA4200" w:rsidRPr="003E6C9C" w:rsidRDefault="00BA4200" w:rsidP="00BA4200">
      <w:pPr>
        <w:wordWrap w:val="0"/>
        <w:spacing w:before="75" w:after="75"/>
        <w:ind w:right="74"/>
        <w:rPr>
          <w:rFonts w:ascii="Meiryo UI" w:eastAsia="Meiryo UI" w:hAnsi="Meiryo UI"/>
          <w:sz w:val="21"/>
          <w:szCs w:val="21"/>
        </w:rPr>
      </w:pPr>
    </w:p>
    <w:p w:rsidR="00BA4200" w:rsidRPr="003E6C9C" w:rsidRDefault="00BA4200" w:rsidP="00BA4200">
      <w:pPr>
        <w:wordWrap w:val="0"/>
        <w:spacing w:before="75" w:after="75"/>
        <w:ind w:right="74"/>
        <w:rPr>
          <w:rFonts w:ascii="Meiryo UI" w:eastAsia="Meiryo UI" w:hAnsi="Meiryo UI"/>
          <w:b/>
          <w:bCs/>
          <w:sz w:val="21"/>
          <w:szCs w:val="21"/>
        </w:rPr>
      </w:pPr>
      <w:r w:rsidRPr="003E6C9C">
        <w:rPr>
          <w:rFonts w:ascii="Batang" w:eastAsia="Batang" w:hAnsi="Batang" w:cs="Batang"/>
          <w:b/>
          <w:sz w:val="21"/>
          <w:lang w:val="ko-KR" w:bidi="ko-KR"/>
        </w:rPr>
        <w:t>풀무의 구조는?</w:t>
      </w:r>
    </w:p>
    <w:p w:rsidR="00BA4200" w:rsidRPr="003E6C9C" w:rsidRDefault="00BA4200" w:rsidP="00BA4200">
      <w:pPr>
        <w:wordWrap w:val="0"/>
        <w:spacing w:before="75" w:after="75"/>
        <w:ind w:right="74"/>
        <w:rPr>
          <w:rFonts w:ascii="Meiryo UI" w:eastAsia="Meiryo UI" w:hAnsi="Meiryo UI"/>
          <w:sz w:val="21"/>
          <w:szCs w:val="21"/>
        </w:rPr>
      </w:pPr>
      <w:r w:rsidRPr="003E6C9C">
        <w:rPr>
          <w:rFonts w:ascii="Batang" w:eastAsia="Batang" w:hAnsi="Batang" w:cs="Batang"/>
          <w:sz w:val="21"/>
          <w:lang w:val="ko-KR" w:bidi="ko-KR"/>
        </w:rPr>
        <w:t xml:space="preserve">　가장 일반적인 풀무는 나무판을 이용해 밀폐된 공간에서 공기를 내보내는 방식입니다. 이 상자형 풀무의 손잡이를 밀거나 당기면서 스스로 사용해 볼 수 있습니다. 또한, 입구 로비에 있는 발로 작동하는 천칭 풀무도 직접 밟아보고 체험해</w:t>
      </w:r>
      <w:r>
        <w:rPr>
          <w:rFonts w:ascii="Batang" w:eastAsia="Batang" w:hAnsi="Batang" w:cs="Batang" w:hint="eastAsia"/>
          <w:sz w:val="21"/>
          <w:lang w:val="ko-KR" w:bidi="ko-KR"/>
        </w:rPr>
        <w:t xml:space="preserve"> </w:t>
      </w:r>
      <w:r w:rsidRPr="003E6C9C">
        <w:rPr>
          <w:rFonts w:ascii="Batang" w:eastAsia="Batang" w:hAnsi="Batang" w:cs="Batang"/>
          <w:sz w:val="21"/>
          <w:lang w:val="ko-KR" w:bidi="ko-KR"/>
        </w:rPr>
        <w:t>보</w:t>
      </w:r>
      <w:r>
        <w:rPr>
          <w:rFonts w:ascii="Batang" w:eastAsia="Batang" w:hAnsi="Batang" w:cs="Batang" w:hint="eastAsia"/>
          <w:sz w:val="21"/>
          <w:lang w:val="ko-KR" w:bidi="ko-KR"/>
        </w:rPr>
        <w:t>시기 바랍니다</w:t>
      </w:r>
      <w:r w:rsidRPr="003E6C9C">
        <w:rPr>
          <w:rFonts w:ascii="Batang" w:eastAsia="Batang" w:hAnsi="Batang" w:cs="Batang"/>
          <w:sz w:val="21"/>
          <w:lang w:val="ko-KR" w:bidi="ko-KR"/>
        </w:rPr>
        <w:t>.</w:t>
      </w:r>
    </w:p>
    <w:p w:rsidR="00BA4200" w:rsidRPr="00F6759C" w:rsidRDefault="00BA4200" w:rsidP="00BA4200">
      <w:pPr>
        <w:wordWrap w:val="0"/>
        <w:spacing w:before="75" w:after="75"/>
        <w:ind w:right="74"/>
        <w:rPr>
          <w:rFonts w:ascii="Meiryo UI" w:eastAsia="Meiryo UI" w:hAnsi="Meiryo UI"/>
          <w:sz w:val="21"/>
          <w:szCs w:val="21"/>
        </w:rPr>
      </w:pPr>
    </w:p>
    <w:p w:rsidR="00BA4200" w:rsidRPr="003E6C9C" w:rsidRDefault="00BA4200" w:rsidP="00BA4200">
      <w:pPr>
        <w:wordWrap w:val="0"/>
        <w:spacing w:before="75" w:after="75"/>
        <w:ind w:right="74"/>
        <w:rPr>
          <w:rFonts w:ascii="Meiryo UI" w:eastAsia="Meiryo UI" w:hAnsi="Meiryo UI"/>
          <w:b/>
          <w:bCs/>
          <w:sz w:val="21"/>
          <w:szCs w:val="21"/>
        </w:rPr>
      </w:pPr>
      <w:r w:rsidRPr="003E6C9C">
        <w:rPr>
          <w:rFonts w:ascii="Batang" w:eastAsia="Batang" w:hAnsi="Batang" w:cs="Batang"/>
          <w:b/>
          <w:sz w:val="21"/>
          <w:lang w:val="ko-KR" w:bidi="ko-KR"/>
        </w:rPr>
        <w:t>옥강 덩어리에 색깔이 보이는 이유는 무엇일까?</w:t>
      </w:r>
    </w:p>
    <w:p w:rsidR="00BA4200" w:rsidRPr="003E6C9C" w:rsidRDefault="00BA4200" w:rsidP="00BA4200">
      <w:pPr>
        <w:wordWrap w:val="0"/>
        <w:spacing w:before="75" w:after="75"/>
        <w:ind w:right="74"/>
        <w:rPr>
          <w:rFonts w:ascii="Meiryo UI" w:eastAsia="Meiryo UI" w:hAnsi="Meiryo UI"/>
          <w:sz w:val="21"/>
          <w:szCs w:val="21"/>
        </w:rPr>
      </w:pPr>
      <w:r w:rsidRPr="003E6C9C">
        <w:rPr>
          <w:rFonts w:ascii="Batang" w:eastAsia="Batang" w:hAnsi="Batang" w:cs="Batang"/>
          <w:b/>
          <w:sz w:val="21"/>
          <w:lang w:val="ko-KR" w:bidi="ko-KR"/>
        </w:rPr>
        <w:t xml:space="preserve">　</w:t>
      </w:r>
      <w:r w:rsidRPr="003E6C9C">
        <w:rPr>
          <w:rFonts w:ascii="Batang" w:eastAsia="Batang" w:hAnsi="Batang" w:cs="Batang"/>
          <w:sz w:val="21"/>
          <w:lang w:val="ko-KR" w:bidi="ko-KR"/>
        </w:rPr>
        <w:t>옥강(玉鋼, 다마하가네) 덩어리는 군데군데 빨간색, 파란색, 금색이 보일 때가 있습니다. 이러한 색깔은 제련 중 강철 일부에 형성되는 매우 얇은 산화막에서 빛의 간섭이 일어나 생성됩니다. 이 현상은 비눗방울이나 CD 표면에서 볼 수 있는 무지개 색상과 비슷합니다.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200"/>
    <w:rsid w:val="001A5971"/>
    <w:rsid w:val="00625A2B"/>
    <w:rsid w:val="00BA4200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CD9F65-B870-450B-8DDE-ACEADBC5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42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2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2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2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2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2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2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2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A42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A42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A42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A42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A42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A42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A42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A42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A42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A420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A4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420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A42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4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A42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42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A42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A4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A42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A42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2025-08-29T16:35:00Z</dcterms:created>
  <dcterms:modified xsi:type="dcterms:W3CDTF">2025-08-29T16:35:00Z</dcterms:modified>
</cp:coreProperties>
</file>