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冶鐵工藝的變遷</w:t>
      </w:r>
    </w:p>
    <w:p/>
    <w:p w:rsidR="00A07B1C" w:rsidRPr="001036C6" w:rsidRDefault="00A07B1C" w:rsidP="00A07B1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在西元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世紀下半葉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起源於安納托利亞（今土耳其）的冶鐵工藝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經由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中國和朝鮮半島傳入日本。考古遺跡顯示，日本一開始也使用鐵礦石冶鐵，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但由於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可供開採的鐵礦石儲量稀少，原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料很快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調整為當地天然礦藏豐富的鐵砂</w:t>
      </w:r>
      <w:bookmarkStart w:id="0" w:name="_Hlk183117449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iCs/>
          <w:color w:val="000000" w:themeColor="text1"/>
          <w:lang w:eastAsia="zh-TW"/>
        </w:rPr>
      </w:pPr>
    </w:p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</w:pPr>
      <w:r w:rsidRPr="001036C6"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  <w:t>古代吹踏韝工藝</w:t>
      </w:r>
    </w:p>
    <w:p w:rsidR="00A07B1C" w:rsidRPr="001036C6" w:rsidRDefault="00A07B1C" w:rsidP="00A07B1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早期的吹踏韝（韝，音同「備」，即古代的鼓風機）黏土熔爐建在戶外，使用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獸皮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製作的風箱鼓風吹火。西日本的冶鐵產業</w:t>
      </w:r>
      <w:r w:rsidRPr="001036C6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最初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集中在瀨戶內海周邊，到了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世紀至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世紀的某個時期，冶鐵中心才轉移到了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山陰地方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（島根縣和鳥取縣）的山區。</w:t>
      </w:r>
    </w:p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</w:pPr>
    </w:p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</w:pPr>
      <w:r w:rsidRPr="001036C6"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  <w:t>近代吹踏韝工藝</w:t>
      </w:r>
    </w:p>
    <w:p w:rsidR="00A07B1C" w:rsidRPr="001036C6" w:rsidRDefault="00A07B1C" w:rsidP="00A07B1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此後幾百年裡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，隨著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人口持續增長，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由於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製造農具、日常生活用具和武器都需要使用鐵</w:t>
      </w:r>
      <w:bookmarkStart w:id="1" w:name="_Hlk186785524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bookmarkEnd w:id="1"/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鐵的需求量也飛速增加。為了滿足生產需要，吹踏韝熔爐越來越大，同時還引入了更加高效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強力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的腳踏風箱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在這些革新的推動下，吹踏韝冶鐵工業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、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世紀達到了鼎盛。</w:t>
      </w:r>
    </w:p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iCs/>
          <w:color w:val="000000" w:themeColor="text1"/>
          <w:lang w:eastAsia="zh-TW"/>
        </w:rPr>
      </w:pPr>
    </w:p>
    <w:p w:rsidR="00A07B1C" w:rsidRPr="001036C6" w:rsidRDefault="00A07B1C" w:rsidP="00A07B1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</w:pPr>
      <w:r w:rsidRPr="001036C6">
        <w:rPr>
          <w:rFonts w:ascii="Times New Roman" w:eastAsia="Source Han Sans TW Normal" w:hAnsi="Times New Roman" w:cs="Times New Roman"/>
          <w:bCs/>
          <w:iCs/>
          <w:color w:val="000000" w:themeColor="text1"/>
          <w:u w:val="single"/>
          <w:lang w:eastAsia="zh-TW"/>
        </w:rPr>
        <w:t>現代吹踏韝工藝</w:t>
      </w:r>
    </w:p>
    <w:p w:rsidR="00A07B1C" w:rsidRPr="001036C6" w:rsidRDefault="00A07B1C" w:rsidP="00A07B1C">
      <w:pPr>
        <w:widowControl/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西式反焰爐在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世紀晚期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被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引入，為日本冶煉業帶來了一場革命。工匠們發現傳統冶鐵業很難與其抗衡，於是，他們</w:t>
      </w:r>
      <w:r w:rsidRPr="001036C6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改造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舊有工藝，使之適用於磚砌熔爐「角爐」。這項改變標誌著吹踏韝冶鐵工藝的終結，最後一批黏土熔爐也在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1920</w:t>
      </w:r>
      <w:r w:rsidRPr="001036C6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年代早期宣告退役。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1C"/>
    <w:rsid w:val="001A5971"/>
    <w:rsid w:val="00625A2B"/>
    <w:rsid w:val="00A07B1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C13C43-860A-4980-9E2B-F90AA957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B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B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B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B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B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B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B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B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B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B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0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B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B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B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B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B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2025-08-29T16:25:00Z</dcterms:created>
  <dcterms:modified xsi:type="dcterms:W3CDTF">2025-08-29T16:25:00Z</dcterms:modified>
</cp:coreProperties>
</file>