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1FB5" w:rsidRPr="001036C6" w:rsidRDefault="00081FB5" w:rsidP="00081FB5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color w:val="000000" w:themeColor="text1"/>
          <w:lang w:eastAsia="zh-TW"/>
        </w:rPr>
      </w:pPr>
      <w:r>
        <w:rPr>
          <w:b/>
        </w:rPr>
        <w:t>冶煉工藝：四日間接冶鐵法</w:t>
      </w:r>
    </w:p>
    <w:p/>
    <w:p w:rsidR="00081FB5" w:rsidRPr="001036C6" w:rsidRDefault="00081FB5" w:rsidP="00081FB5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吹踏韝熔爐（韝，音同「備」，即古代的鼓風機）適用於兩種不同的冶鐵工藝，一種是四日間接冶鐵法，又稱「四日押」或「銑押」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；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另一種是三日直接冶鐵法，又稱「三日押」或「鉧押」（鉧，音同「母」）。無論哪種工藝，每次冶鐵之後，熔爐都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必須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拆除重建，因為熔爐內壁會在冶煉過程中</w:t>
      </w:r>
      <w:r w:rsidRPr="001036C6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逐漸</w:t>
      </w:r>
      <w:r w:rsidRPr="001036C6">
        <w:rPr>
          <w:rFonts w:ascii="Source Han Sans TW Normal" w:eastAsia="Source Han Sans TW Normal" w:hAnsi="Source Han Sans TW Normal" w:cs="Microsoft JhengHei" w:hint="eastAsia"/>
          <w:color w:val="000000" w:themeColor="text1"/>
          <w:lang w:eastAsia="zh-TW"/>
        </w:rPr>
        <w:t>熔</w:t>
      </w:r>
      <w:r w:rsidRPr="001036C6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化。</w:t>
      </w:r>
    </w:p>
    <w:p w:rsidR="00081FB5" w:rsidRPr="001036C6" w:rsidRDefault="00081FB5" w:rsidP="00081FB5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四日間接冶鐵法在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18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世紀至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世紀的冶鐵生產中佔據了主導地位。</w:t>
      </w:r>
      <w:r w:rsidRPr="001036C6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此工藝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使用一種名叫「赤目」的鐵砂，這種鐵砂從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含有豐富的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鐵、鎂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和較多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鈦及其他雜質的岩石中提取。在熔煉過程中，銑鐵（即生鐵，也稱鑄鐵；銑，音同「顯」）的鐵水從熔爐底部的洞中流出。冷卻凝固後的銑鐵一併被送到鍛冶作坊精煉。</w:t>
      </w:r>
    </w:p>
    <w:p w:rsidR="00081FB5" w:rsidRPr="001036C6" w:rsidRDefault="00081FB5" w:rsidP="00081FB5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從價谷</w:t>
      </w:r>
      <w:r w:rsidRPr="001036C6">
        <w:rPr>
          <w:rFonts w:ascii="Source Han Sans CN Normal" w:eastAsia="Source Han Sans CN Normal" w:hAnsi="Source Han Sans CN Normal" w:cs="ＭＳ ゴシック" w:hint="eastAsia"/>
          <w:color w:val="000000" w:themeColor="text1"/>
          <w:lang w:eastAsia="zh-TW"/>
        </w:rPr>
        <w:t>鈩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冶煉廠（島根縣江津市）的紀錄中可以找到間接冶鐵法的具體實例。在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1889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年的一次冶煉中，消耗了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18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公噸的赤目鐵砂和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18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公噸的木炭，最後總共產出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4.8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公噸的銑鐵。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就是說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，只有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27%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鐵砂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生成了銑鐵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，剩餘部分都變成了爐渣。從這份紀錄可以看出，四日間接冶鐵法的效率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低於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三日直接冶鐵法</w:t>
      </w:r>
      <w:r w:rsidRPr="001036C6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，因而被後者取代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B5"/>
    <w:rsid w:val="00081FB5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9D0804-B421-4685-B458-9BDC73178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1F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1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F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F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1F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F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1F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F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1F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1F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1F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1FB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81F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1F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1F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1F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1F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1F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1F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1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1F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1F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1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1F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1F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1F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1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1F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1F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2025-08-29T16:26:00Z</dcterms:created>
  <dcterms:modified xsi:type="dcterms:W3CDTF">2025-08-29T16:26:00Z</dcterms:modified>
</cp:coreProperties>
</file>