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F542F" w:rsidRPr="00185E9E" w:rsidRDefault="008F542F" w:rsidP="008F542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color w:val="000000" w:themeColor="text1"/>
          <w:lang w:eastAsia="zh-TW"/>
        </w:rPr>
      </w:pPr>
      <w:r>
        <w:rPr>
          <w:b/>
        </w:rPr>
        <w:t>日本刀劍鍛造簡史</w:t>
      </w:r>
    </w:p>
    <w:p/>
    <w:p w:rsidR="008F542F" w:rsidRPr="00185E9E" w:rsidRDefault="008F542F" w:rsidP="008F54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日本使用直刀的歷史長達幾百年，</w:t>
      </w:r>
      <w:r w:rsidRPr="00185E9E">
        <w:rPr>
          <w:rFonts w:ascii="Source Han Sans TW Normal" w:eastAsia="Source Han Sans TW Normal" w:hAnsi="Source Han Sans TW Normal" w:cs="Times New Roman"/>
          <w:color w:val="000000" w:themeColor="text1"/>
          <w:lang w:eastAsia="zh-TW"/>
        </w:rPr>
        <w:t>直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到平安時代（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794-1185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）末期，刀匠首次打造出了修長、彎曲的單刃刀，也就是後來人們熟知的日本刀。弧形刀刃很適合在馬背上作戰，隨著鍛造技術的進步，刀身也被做得越來越長，到了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日本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南北朝時代（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1336-1392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），長度已經達到了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90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公分左右。然而，在接下來的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200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多年裡，步兵在陣地戰中越來越重要，於是，較短的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打刀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」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（野戰刀）取代了長刃刀。</w:t>
      </w:r>
    </w:p>
    <w:p w:rsidR="008F542F" w:rsidRPr="00185E9E" w:rsidRDefault="008F542F" w:rsidP="008F54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在江戶時代（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1603-1867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）漫長的和平時期裡，刀劍象徵著武士階層的特權地位，大坂（今大阪）、江戶（今東京）等繁華的城市裡也出現了鍛造工場，除了鍛造用作武器的刀劍外，刀匠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們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也開始製作帶有華麗裝飾的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工藝品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刀劍。</w:t>
      </w:r>
    </w:p>
    <w:p w:rsidR="008F542F" w:rsidRPr="00185E9E" w:rsidRDefault="008F542F" w:rsidP="008F54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1876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年，「廢刀令」頒佈，此法令對刀劍鍛造行業造成了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打擊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，因為市民（包括從前的武士）攜帶刀劍被視為違法行為</w:t>
      </w:r>
      <w:bookmarkStart w:id="0" w:name="_Hlk183102366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。</w:t>
      </w:r>
      <w:bookmarkEnd w:id="0"/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當時，日本剛剛建立國</w:t>
      </w:r>
      <w:r w:rsidRPr="00185E9E">
        <w:rPr>
          <w:rFonts w:ascii="Source Han Sans TW Normal" w:eastAsia="Source Han Sans TW Normal" w:hAnsi="Source Han Sans TW Normal" w:cs="Times New Roman" w:hint="eastAsia"/>
          <w:color w:val="000000" w:themeColor="text1"/>
          <w:lang w:eastAsia="zh-TW"/>
        </w:rPr>
        <w:t>家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軍隊，解除民間武裝被視為軍事力量向新建立的軍隊過渡的重要一步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然而，此時的刀劍鍛造已經成為一門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藝術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，為了切實傳承刀劍鍛造工藝，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1906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年，皇室任命初代月山貞一（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1836-1918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）和宮本包則（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1830-1926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）兩位刀匠為「帝室技藝員」。</w:t>
      </w:r>
    </w:p>
    <w:p w:rsidR="008F542F" w:rsidRPr="00185E9E" w:rsidRDefault="008F542F" w:rsidP="008F542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第二次世界大戰（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1939-1945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）後，私人擁有及製作刀劍在日本均屬非法。為了防止具有藝術價值的刀劍被銷毀，多名專家在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1948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年一起成立了「日本美術刀劍保存協會」（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NBTHK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；簡稱「日刀保」），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終於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為所有登記為工藝品的刀劍爭取到了禁令豁免。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2F"/>
    <w:rsid w:val="001A5971"/>
    <w:rsid w:val="00625A2B"/>
    <w:rsid w:val="008F542F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EDBA579-633F-46CB-A83B-987794BC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F54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4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54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54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54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54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54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54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54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F54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F54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F54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F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F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F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F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F54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F54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F54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F54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54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F54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F54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F54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F54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F54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F54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F54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F54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2025-08-29T16:27:00Z</dcterms:created>
  <dcterms:modified xsi:type="dcterms:W3CDTF">2025-08-29T16:27:00Z</dcterms:modified>
</cp:coreProperties>
</file>