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4398" w:rsidRPr="00185E9E" w:rsidRDefault="007E4398" w:rsidP="007E4398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>
        <w:rPr>
          <w:b/>
        </w:rPr>
        <w:t>俵國一紀念室</w:t>
      </w:r>
    </w:p>
    <w:p/>
    <w:p w:rsidR="007E4398" w:rsidRPr="00185E9E" w:rsidRDefault="007E4398" w:rsidP="007E439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本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紀念室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介紹東京帝國大學（今東京大學）冶金學教授俵國一（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1872-1958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）博士的生平與成就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出生於島根縣濱田市的俵國一是吹踏韝冶鐵工藝（韝，音同「備」，即古代的鼓風機）與日本刀研究的先驅</w:t>
      </w:r>
      <w:bookmarkStart w:id="0" w:name="_Hlk183084789"/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bookmarkEnd w:id="0"/>
    </w:p>
    <w:p w:rsidR="007E4398" w:rsidRPr="00185E9E" w:rsidRDefault="007E4398" w:rsidP="007E4398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7E4398" w:rsidRPr="00185E9E" w:rsidRDefault="007E4398" w:rsidP="007E4398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有關吹踏韝熔爐的研究</w:t>
      </w:r>
    </w:p>
    <w:p w:rsidR="007E4398" w:rsidRPr="00185E9E" w:rsidRDefault="007E4398" w:rsidP="007E439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當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進口的西方冶煉爐逐漸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成為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日本冶金行業的主流，俵國一開始擔憂本土的吹踏韝冶鐵工藝會失傳。他在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1898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年耗時兩個月前往廣島縣、鳥取縣、島根縣的各種吹踏韝冶鐵工場展開實地考察，每到一處都記錄下不同的建築、熔爐及其他設備情況，並搜集鐵砂和木炭樣本。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1933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年，在大多數吹踏韝冶鐵工場徹底關停以後，俵國一在他的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代表作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《自古以來的鐵砂製煉法》中發表了這次調查的成果。</w:t>
      </w:r>
    </w:p>
    <w:p w:rsidR="007E4398" w:rsidRPr="00185E9E" w:rsidRDefault="007E4398" w:rsidP="007E4398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i/>
          <w:iCs/>
          <w:color w:val="000000" w:themeColor="text1"/>
          <w:lang w:eastAsia="zh-TW"/>
        </w:rPr>
      </w:pPr>
    </w:p>
    <w:p w:rsidR="007E4398" w:rsidRPr="00185E9E" w:rsidRDefault="007E4398" w:rsidP="007E4398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對日本刀的科學分析</w:t>
      </w:r>
    </w:p>
    <w:p w:rsidR="007E4398" w:rsidRPr="00185E9E" w:rsidRDefault="007E4398" w:rsidP="007E439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俵國一還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是第一位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對日本刀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作出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了深度研究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的專家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。在他之前，很少有人對日本刀的冶金特性展開研究分析，因為這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勢必要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將刀劍打成碎片，而很多刀匠不願意看到自己的作品被粉碎。俵國一揭示了日本刀的刀刃、刀芯等不同部位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在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化學成分和結構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上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的差異，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而正是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這種多樣化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組合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，賦予了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日本刀獨特的鋒銳與柔韌度。</w:t>
      </w:r>
    </w:p>
    <w:p w:rsidR="007E4398" w:rsidRPr="00185E9E" w:rsidRDefault="007E4398" w:rsidP="007E439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為了輔助研究，俵國一在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1905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年從德國進口了日本第一台大型冶金顯微鏡，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1938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他又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購入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了改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進版光學顯微鏡，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後者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就陳列在展廳內。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98"/>
    <w:rsid w:val="001A5971"/>
    <w:rsid w:val="00625A2B"/>
    <w:rsid w:val="007E439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92758D-EDE9-4D88-BF92-341EFEE6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3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3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3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3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3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3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3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4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4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43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4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43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4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4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4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3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43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4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43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4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2025-08-29T16:28:00Z</dcterms:modified>
</cp:coreProperties>
</file>