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E3D" w:rsidRPr="00240819" w:rsidRDefault="00C02E3D" w:rsidP="00C02E3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>
        <w:rPr>
          <w:b/>
        </w:rPr>
        <w:t>冶鐵工具</w:t>
      </w:r>
    </w:p>
    <w:p/>
    <w:p w:rsidR="00C02E3D" w:rsidRPr="00240819" w:rsidRDefault="00C02E3D" w:rsidP="00C02E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這裡展示的是吹踏韝熔爐（韝，音同「備」，即古代的鼓風機）的操作工具，包括一塊用於點燃爐火的點火板、一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把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添加鐵砂的扁鏟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一根清理爐渣的窄鉤等。大部分工具都是木製品，因為木頭比金屬輕，可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為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連續數日勞作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工人減輕些許負擔，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且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木頭導熱效率低，更安全。</w:t>
      </w:r>
    </w:p>
    <w:p w:rsidR="00C02E3D" w:rsidRPr="00240819" w:rsidRDefault="00C02E3D" w:rsidP="00C02E3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C02E3D" w:rsidRPr="00240819" w:rsidRDefault="00C02E3D" w:rsidP="00C02E3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敲碎鉧塊</w:t>
      </w:r>
    </w:p>
    <w:p w:rsidR="00C02E3D" w:rsidRPr="00240819" w:rsidRDefault="00C02E3D" w:rsidP="00C02E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直接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冶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鐵法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生成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鉧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（音同「母」）是一種多孔狀金屬塊，內含不同品級的鋼和鐵。煉成後，不等爐火完全熄滅，工人便拆除熔爐，將依然紅亮的鉧塊拖出來冷卻。</w:t>
      </w:r>
    </w:p>
    <w:p w:rsidR="00C02E3D" w:rsidRPr="00240819" w:rsidRDefault="00C02E3D" w:rsidP="00C02E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鉧塊一旦冷卻，工人們便將它轉移到另一處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坊，先用大落</w:t>
      </w:r>
      <w:r w:rsidRPr="00240819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將其砸碎，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隨後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再用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較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落</w:t>
      </w:r>
      <w:r w:rsidRPr="00240819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進一步粉碎，直至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分解為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可以由單人操作並完成分揀的小鉧塊。</w:t>
      </w:r>
    </w:p>
    <w:p w:rsidR="00C02E3D" w:rsidRPr="00240819" w:rsidRDefault="00C02E3D" w:rsidP="00C02E3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C02E3D" w:rsidRPr="00240819" w:rsidRDefault="00C02E3D" w:rsidP="00C02E3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分揀鐵和玉鋼</w:t>
      </w:r>
    </w:p>
    <w:p w:rsidR="00C02E3D" w:rsidRPr="00240819" w:rsidRDefault="00C02E3D" w:rsidP="00C02E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鉧塊中最有價值的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部份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被稱為「玉鋼」，無需任何額外加工便可出售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而銑鐵（即生鐵，也稱鑄鐵；銑，音同「顯」）以及含雜質較多的鋼材等價值較低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的金屬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，必須精煉後才能出售。</w:t>
      </w:r>
    </w:p>
    <w:p w:rsidR="00C02E3D" w:rsidRPr="00240819" w:rsidRDefault="00C02E3D" w:rsidP="00C02E3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按照碳含量，日刀保吹踏韝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生產的玉鋼通常會分成三個等級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此外還有一種碳含量僅為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1.0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1.5%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的特級鋼，是鍛造鋒銳且柔韌的刀劍的理想材料。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3D"/>
    <w:rsid w:val="001A5971"/>
    <w:rsid w:val="00625A2B"/>
    <w:rsid w:val="00C02E3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F72F1-75AC-4BCD-96C0-A14DEFC6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E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E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E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E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E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E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E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