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冶铁工艺的变迁</w:t>
      </w:r>
    </w:p>
    <w:p/>
    <w:p w:rsidR="00D15D3D" w:rsidRPr="001036C6" w:rsidRDefault="00D15D3D" w:rsidP="00D15D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冶铁工艺起源于安纳托利亚（今土耳其），在公元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世纪下半叶经中国和朝鲜半岛传入日本。考古遗迹显示，日本最初也使用铁矿石冶铁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，但因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可供开采的铁矿石储量稀少，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很快便改用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本地天然矿藏丰富的铁砂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来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冶炼。</w:t>
      </w:r>
    </w:p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iCs/>
          <w:color w:val="000000" w:themeColor="text1"/>
          <w:lang w:eastAsia="zh-CN"/>
        </w:rPr>
      </w:pPr>
    </w:p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</w:pPr>
      <w:r w:rsidRPr="001036C6"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  <w:t>古代吹踏鞴工艺</w:t>
      </w:r>
    </w:p>
    <w:p w:rsidR="00D15D3D" w:rsidRPr="001036C6" w:rsidRDefault="00D15D3D" w:rsidP="00D15D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早期的吹踏鞴（鞴，音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同“备”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，即古代的鼓风机）粘土熔炉建在户外，使用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兽皮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制作的风箱鼓风吹火。西日本的冶铁产业最早集中在濑户内海周边，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世纪至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期间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，冶铁中心才转移到了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山阴地方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（岛根县和鸟取县）的山区。</w:t>
      </w:r>
    </w:p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</w:pPr>
    </w:p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</w:pPr>
      <w:r w:rsidRPr="001036C6"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  <w:t>近代吹踏鞴工艺</w:t>
      </w:r>
    </w:p>
    <w:p w:rsidR="00D15D3D" w:rsidRPr="001036C6" w:rsidRDefault="00D15D3D" w:rsidP="00D15D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此后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几百年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里，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随着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人口持续增长，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铁的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需求量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也飞速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增加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制造农具、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日常生活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用具和武器都需要使用铁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为了满足生产需要，吹踏鞴熔炉越来越大，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同时还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引入了更加高效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强力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的脚踏风箱。在这些革新的推动下，吹踏鞴冶铁工业在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迎来了最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鼎盛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时期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iCs/>
          <w:color w:val="000000" w:themeColor="text1"/>
          <w:lang w:eastAsia="zh-CN"/>
        </w:rPr>
      </w:pPr>
    </w:p>
    <w:p w:rsidR="00D15D3D" w:rsidRPr="001036C6" w:rsidRDefault="00D15D3D" w:rsidP="00D15D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</w:pPr>
      <w:r w:rsidRPr="001036C6">
        <w:rPr>
          <w:rFonts w:ascii="Times New Roman" w:eastAsia="Source Han Sans CN Normal" w:hAnsi="Times New Roman" w:cs="Times New Roman"/>
          <w:bCs/>
          <w:iCs/>
          <w:color w:val="000000" w:themeColor="text1"/>
          <w:u w:val="single"/>
          <w:lang w:eastAsia="zh-CN"/>
        </w:rPr>
        <w:t>现代吹踏鞴工艺</w:t>
      </w:r>
    </w:p>
    <w:p w:rsidR="00D15D3D" w:rsidRPr="001036C6" w:rsidRDefault="00D15D3D" w:rsidP="00D15D3D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世纪晚期，西式反焰炉的引入为日本冶炼业带来了一场革命。传统冶铁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业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很难与之抗衡，于是，工程师们改造旧有工艺，使之适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用于砖砌熔炉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“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角炉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。这项改变标志着吹踏鞴冶铁工艺的终结，最后一批粘土熔炉在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年代早期宣告退役。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3D"/>
    <w:rsid w:val="001A5971"/>
    <w:rsid w:val="00625A2B"/>
    <w:rsid w:val="00C41D39"/>
    <w:rsid w:val="00D1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92DAAC-7248-4582-A71D-99994F7E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D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D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D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D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D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D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D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D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D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D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D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D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D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