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75D5" w:rsidRPr="00D8146D" w:rsidRDefault="008575D5" w:rsidP="008575D5">
      <w:pPr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/>
          <w:color w:val="000000" w:themeColor="text1"/>
          <w:lang w:eastAsia="zh-CN"/>
        </w:rPr>
      </w:pPr>
      <w:r>
        <w:rPr>
          <w:b/>
        </w:rPr>
        <w:t>日刀保吹踏鞴的原材料使用情况</w:t>
      </w:r>
    </w:p>
    <w:p/>
    <w:p w:rsidR="008575D5" w:rsidRPr="00D8146D" w:rsidRDefault="008575D5" w:rsidP="008575D5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bookmarkStart w:id="0" w:name="_Hlk176076184"/>
      <w:r w:rsidRPr="00D8146D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“日刀保”</w:t>
      </w:r>
      <w:r w:rsidRPr="00D8146D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(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NBTHK</w:t>
      </w:r>
      <w:r w:rsidRPr="00D8146D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)</w:t>
      </w:r>
      <w:r w:rsidRPr="00D8146D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是日本美术刀剑保存协会的简称。</w:t>
      </w:r>
      <w:bookmarkEnd w:id="0"/>
      <w:r w:rsidRPr="00D8146D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日刀保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吹踏鞴</w:t>
      </w:r>
      <w:r w:rsidRPr="00D8146D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工场</w:t>
      </w:r>
      <w:r w:rsidRPr="00D8146D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（鞴，音同“备”，即古代的鼓风机）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采用</w:t>
      </w:r>
      <w:r w:rsidRPr="00D8146D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“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三日</w:t>
      </w:r>
      <w:r w:rsidRPr="00D8146D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直接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冶</w:t>
      </w:r>
      <w:r w:rsidRPr="00D8146D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铁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法</w:t>
      </w:r>
      <w:r w:rsidRPr="00D8146D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”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，这种方法能够直接在熔炉内炼出大块钢</w:t>
      </w:r>
      <w:r w:rsidRPr="00D8146D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铁“鉧”（音同“母”）。在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长达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70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个小时的冶炼过程中</w:t>
      </w:r>
      <w:r w:rsidRPr="00D8146D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，“村下”（工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长）与团队成员日夜不歇，每隔大约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30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分钟就要挥动铲子，将铁砂和木炭投入炉火中。这</w:t>
      </w:r>
      <w:r w:rsidRPr="00D8146D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家工场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每个冬天完成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3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轮冶炼，每一轮</w:t>
      </w:r>
      <w:r w:rsidRPr="00D8146D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需要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消耗大约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10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吨铁砂和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12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吨木炭。</w:t>
      </w:r>
    </w:p>
    <w:p w:rsidR="008575D5" w:rsidRPr="00D8146D" w:rsidRDefault="008575D5" w:rsidP="008575D5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此外，在每轮冶炼开始之前都要重建熔炉，一座熔炉需使用将近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4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吨</w:t>
      </w:r>
      <w:r w:rsidRPr="00D8146D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的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粘土。熔炼过程中，随着温度的爬升，熔炉内壁会逐渐</w:t>
      </w:r>
      <w:r w:rsidRPr="00D8146D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熔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化。</w:t>
      </w:r>
      <w:r w:rsidRPr="00D8146D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熔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化的粘土与铁水发生反应，生成一种被称为</w:t>
      </w:r>
      <w:r w:rsidRPr="00D8146D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“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熔媒</w:t>
      </w:r>
      <w:r w:rsidRPr="00D8146D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”</w:t>
      </w:r>
      <w:r w:rsidRPr="00D8146D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的</w:t>
      </w:r>
      <w:r w:rsidRPr="00D8146D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炉渣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，</w:t>
      </w:r>
      <w:r w:rsidRPr="00D8146D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在排出时带走杂质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</w:t>
      </w:r>
      <w:r w:rsidRPr="00D8146D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因此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，用于建造熔炉的粘土会直接影响最终出品金属的纯度，粘土</w:t>
      </w:r>
      <w:r w:rsidRPr="00D8146D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的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性质不同，产出的炉渣</w:t>
      </w:r>
      <w:r w:rsidRPr="00D8146D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数量也不同，炉渣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越少，</w:t>
      </w:r>
      <w:r w:rsidRPr="00D8146D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能</w:t>
      </w:r>
      <w:r w:rsidRPr="00D8146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去除的杂质就越少。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思源黑体 CN Normal">
    <w:altName w:val="游ゴシック"/>
    <w:charset w:val="80"/>
    <w:family w:val="swiss"/>
    <w:pitch w:val="variable"/>
    <w:sig w:usb0="20000207" w:usb1="2ADF3C10" w:usb2="00000016" w:usb3="00000000" w:csb0="00060107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5D5"/>
    <w:rsid w:val="001A5971"/>
    <w:rsid w:val="00625A2B"/>
    <w:rsid w:val="008575D5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34877A-953A-4BF9-9A06-1AE968C39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75D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75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75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75D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75D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75D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75D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75D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75D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575D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575D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575D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575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575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575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575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575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575D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575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575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75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575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75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575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75D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575D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575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575D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575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2025-08-29T16:27:00Z</dcterms:created>
  <dcterms:modified xsi:type="dcterms:W3CDTF">2025-08-29T16:27:00Z</dcterms:modified>
</cp:coreProperties>
</file>