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12F" w:rsidRPr="00185E9E" w:rsidRDefault="0069712F" w:rsidP="00697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>
        <w:rPr>
          <w:b/>
        </w:rPr>
        <w:t>俵国一纪念室</w:t>
      </w:r>
    </w:p>
    <w:p/>
    <w:p w:rsidR="0069712F" w:rsidRPr="00185E9E" w:rsidRDefault="0069712F" w:rsidP="00697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纪念室着重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介绍东京帝国大学（今东京大学）冶金学教授俵国一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(1872-1958)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博士的生平与成就。俵国一出生于岛根县</w:t>
      </w:r>
      <w:r w:rsidRPr="00185E9E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田市，是吹踏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鞴冶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铁工艺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与日本刀研究的先驱者。</w:t>
      </w:r>
    </w:p>
    <w:p w:rsidR="0069712F" w:rsidRPr="00185E9E" w:rsidRDefault="0069712F" w:rsidP="00697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69712F" w:rsidRPr="00185E9E" w:rsidRDefault="0069712F" w:rsidP="00697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 w:hint="eastAsia"/>
          <w:color w:val="000000" w:themeColor="text1"/>
          <w:u w:val="single"/>
          <w:lang w:eastAsia="zh-CN"/>
        </w:rPr>
        <w:t>对</w:t>
      </w: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吹踏鞴熔炉的研究</w:t>
      </w:r>
    </w:p>
    <w:p w:rsidR="0069712F" w:rsidRPr="00185E9E" w:rsidRDefault="0069712F" w:rsidP="00697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当进口的西方冶炼炉逐渐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日本冶金行业的主流时，俵国一开始担忧本土的吹踏鞴冶金工艺会失传。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1898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年，他耗时两个月前往广岛县、鸟取县、岛根县的各种吹踏鞴冶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场展开实地考察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每到一处都记录下不同的建筑、熔炉及其他设备情况，搜集铁砂和木炭样本。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1933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年，在大多数吹踏鞴冶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场彻底关停以后，俵国一在他的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代表作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《自古以来的铁砂制炼法》中发表了这次调查的成果。</w:t>
      </w:r>
    </w:p>
    <w:p w:rsidR="0069712F" w:rsidRPr="00185E9E" w:rsidRDefault="0069712F" w:rsidP="00697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i/>
          <w:iCs/>
          <w:color w:val="000000" w:themeColor="text1"/>
          <w:lang w:eastAsia="zh-CN"/>
        </w:rPr>
      </w:pPr>
    </w:p>
    <w:p w:rsidR="0069712F" w:rsidRPr="00185E9E" w:rsidRDefault="0069712F" w:rsidP="0069712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对日本刀的科学分析</w:t>
      </w:r>
    </w:p>
    <w:p w:rsidR="0069712F" w:rsidRPr="00185E9E" w:rsidRDefault="0069712F" w:rsidP="00697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俵国一还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是第一位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对日本刀进行了深度研究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的专家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。此前很少有人对日本刀的冶金特性展开研究分析，因为这势必要将刀剑打成碎片，而许多刀匠都不愿意看到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自己的作品被粉碎的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一幕。俵国一揭示了日本刀的刀刃、刀芯等不同部位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化学成分和结构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的差异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正是这种多样化的组合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赋予了日本刀独特的锋锐与柔韧度。</w:t>
      </w:r>
    </w:p>
    <w:p w:rsidR="0069712F" w:rsidRPr="00185E9E" w:rsidRDefault="0069712F" w:rsidP="006971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为了辅助研究，俵国一在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1905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年从德国进口了日本第一台大型冶金显微镜。展厅内陈列的光学显微镜是他于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1938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年购入的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改进版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2F"/>
    <w:rsid w:val="001A5971"/>
    <w:rsid w:val="00625A2B"/>
    <w:rsid w:val="006971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462B4-7DA0-4AE7-9EE9-E037DB9E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1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1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1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1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1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1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1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