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9DE" w:rsidRPr="00932234" w:rsidRDefault="001E59DE" w:rsidP="001E59DE">
      <w:pPr>
        <w:tabs>
          <w:tab w:val="left" w:pos="936"/>
        </w:tabs>
        <w:spacing w:line="0" w:lineRule="atLeast"/>
        <w:rPr>
          <w:rFonts w:ascii="Batang" w:eastAsia="Batang" w:hAnsi="Batang" w:cs="Meiryo UI"/>
          <w:b/>
          <w:szCs w:val="21"/>
          <w:lang w:eastAsia="ko-KR"/>
        </w:rPr>
      </w:pPr>
      <w:r>
        <w:rPr>
          <w:b/>
        </w:rPr>
        <w:t>우테나 성터</w:t>
      </w:r>
    </w:p>
    <w:p w:rsidR="001E59DE" w:rsidRPr="00932234" w:rsidRDefault="001E59DE" w:rsidP="001E59DE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/>
    </w:p>
    <w:p w:rsidR="001E59DE" w:rsidRPr="00932234" w:rsidRDefault="001E59DE" w:rsidP="001E59DE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미즈시마 성이라고도 불리는 우테나 성은 기쿠치 일족이 와이후의 성을 중심으로 형성된 도시를 지키기 위해 구축한 십여 곳의 중세 시대 성 중 하나입니다. 기쿠치 가문이 거주하던 성에서 서쪽으로 5km 정도 떨어진 고원의 끝에 서쪽을 향해 지어졌기에, 기쿠치 강의 아득히 먼 하류를 한눈에 담을 수 있었습니다. 이러한 전략적인 입지와 더불어 언덕 바로 아래에는 우치다 강이 흐르고 있었기에 우테나 성은 매우 침공하기 어려웠습니다.</w:t>
      </w:r>
    </w:p>
    <w:p w:rsidR="001E59DE" w:rsidRPr="00932234" w:rsidRDefault="001E59DE" w:rsidP="001E59DE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1E59DE" w:rsidRPr="00932234" w:rsidRDefault="001E59DE" w:rsidP="001E59DE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성의 역사 중에서 가장 유명한 전투는 1375년 기쿠치 가문과 무가가 주도하는 중앙 정권 아시카가 막부의 싸움에서 일어났습니다. 불과 몇 년 전까지 규슈 전역을 지배하던 기쿠치 가문은 아시카가군의 장군 이마가와 료슌(1326-1420)의 손에 의해 잇따라 좌절했고, 선조 대대로 내려오는 땅으로 되돌아가고 있었습니다.</w:t>
      </w:r>
    </w:p>
    <w:p w:rsidR="001E59DE" w:rsidRPr="00932234" w:rsidRDefault="001E59DE" w:rsidP="001E59DE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eastAsia="ko-KR"/>
        </w:rPr>
      </w:pPr>
      <w:r w:rsidRPr="00932234">
        <w:rPr>
          <w:rFonts w:ascii="Batang" w:eastAsia="Batang" w:hAnsi="Batang" w:cs="Meiryo UI"/>
          <w:szCs w:val="21"/>
          <w:lang w:val="ko-KR" w:eastAsia="ko-KR" w:bidi="ko-KR"/>
        </w:rPr>
        <w:t xml:space="preserve"> </w:t>
      </w:r>
    </w:p>
    <w:p w:rsidR="001E59DE" w:rsidRPr="00932234" w:rsidRDefault="001E59DE" w:rsidP="001E59DE">
      <w:pPr>
        <w:tabs>
          <w:tab w:val="left" w:pos="936"/>
        </w:tabs>
        <w:spacing w:line="0" w:lineRule="atLeast"/>
        <w:rPr>
          <w:rFonts w:ascii="Batang" w:eastAsia="Batang" w:hAnsi="Batang" w:cs="Meiryo UI"/>
          <w:szCs w:val="21"/>
          <w:lang w:val="ko-KR" w:eastAsia="ko-KR" w:bidi="ko-KR"/>
        </w:rPr>
      </w:pPr>
      <w:r w:rsidRPr="00932234">
        <w:rPr>
          <w:rFonts w:ascii="Batang" w:eastAsia="Batang" w:hAnsi="Batang" w:cs="Meiryo UI" w:hint="eastAsia"/>
          <w:szCs w:val="21"/>
          <w:lang w:val="ko-KR" w:eastAsia="ko-KR" w:bidi="ko-KR"/>
        </w:rPr>
        <w:t xml:space="preserve">　기쿠치 가문의 저항에 종지부를 찍기 위해 료슌은 미즈시마 전투에 수만 명의 병사를 동원했지만 당시 아직 12세였던 새로운 영주, 기쿠치 다케토모(1363-1407)가 이끄는 약 2,000명으로 이루어진 군대에 패했습니다. 다케토모의 승리는 료슌의 기쿠치 가문 정벌을 늦추었지만, 6년 후 그 목적은 결국 이루어졌습니다.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DE"/>
    <w:rsid w:val="001A5971"/>
    <w:rsid w:val="001E59D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71A27-3FA8-430E-93A6-31E5EB5F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9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2025-08-29T17:03:00Z</dcterms:created>
  <dcterms:modified xsi:type="dcterms:W3CDTF">2025-08-29T17:03:00Z</dcterms:modified>
</cp:coreProperties>
</file>