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3637" w:rsidRPr="00A90F4C" w:rsidRDefault="00583637" w:rsidP="00583637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jc w:val="both"/>
        <w:rPr>
          <w:rFonts w:ascii="Times New Roman" w:eastAsia="Source Han Sans CN Normal" w:hAnsi="Times New Roman" w:cs="Times New Roman"/>
          <w:b/>
          <w:bCs/>
          <w:color w:val="000000" w:themeColor="text1"/>
          <w:sz w:val="22"/>
          <w:szCs w:val="22"/>
        </w:rPr>
      </w:pPr>
      <w:r>
        <w:rPr>
          <w:b/>
        </w:rPr>
        <w:t>菊池则隆之墓</w:t>
      </w:r>
    </w:p>
    <w:p/>
    <w:p w:rsidR="00583637" w:rsidRPr="00A90F4C" w:rsidRDefault="00583637" w:rsidP="00583637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菊池则隆</w:t>
      </w:r>
      <w:r w:rsidRPr="00A90F4C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（生卒年不详）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是菊池家族的始祖，其生平细节已不可考，但很可能是在九州行政中心大宰府（</w:t>
      </w:r>
      <w:r w:rsidRPr="00A90F4C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今太宰府，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12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世纪以前的名称）任职的高官。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1070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年，菊池则隆抵达现今的菊池地区，或许是被委派来监管朝廷的庄园。他</w:t>
      </w:r>
      <w:r w:rsidRPr="00A90F4C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以“菊池”为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姓，又在因此</w:t>
      </w:r>
      <w:r w:rsidRPr="00A90F4C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得名“菊池川”</w:t>
      </w:r>
      <w:r w:rsidRPr="00A90F4C">
        <w:rPr>
          <w:rStyle w:val="transsent"/>
          <w:rFonts w:ascii="Source Han Sans CN Normal" w:eastAsia="Source Han Sans CN Normal" w:hAnsi="Source Han Sans CN Normal" w:cs="Times New Roman" w:hint="eastAsia"/>
          <w:color w:val="000000" w:themeColor="text1"/>
          <w:sz w:val="22"/>
          <w:szCs w:val="22"/>
        </w:rPr>
        <w:t>的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河畔建造</w:t>
      </w:r>
      <w:r w:rsidRPr="00A90F4C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居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馆，为后世围绕城郭发展起来</w:t>
      </w:r>
      <w:r w:rsidRPr="00A90F4C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的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市镇</w:t>
      </w:r>
      <w:r w:rsidRPr="00A90F4C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——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城下町</w:t>
      </w:r>
      <w:r w:rsidRPr="00A90F4C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“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隈府</w:t>
      </w:r>
      <w:r w:rsidRPr="00A90F4C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”（今菊池市中心）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奠定了基础</w:t>
      </w:r>
      <w:r w:rsidRPr="00A90F4C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。</w:t>
      </w:r>
    </w:p>
    <w:p w:rsidR="00583637" w:rsidRPr="00A90F4C" w:rsidRDefault="00583637" w:rsidP="00583637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菊池地区虽地处偏僻，却是水稻种植业发达的农业区。菊池则隆选择在这片肥沃平原的东部建造</w:t>
      </w:r>
      <w:r w:rsidRPr="00A90F4C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居馆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，</w:t>
      </w:r>
      <w:r w:rsidRPr="00A90F4C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意在为家族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扼守菊池川交通</w:t>
      </w:r>
      <w:r w:rsidRPr="00A90F4C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要冲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。菊池家族一方面垄断了水上贸易，一方面出售周边平原种植的农作物，逐渐成为地方望族。直至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14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世纪晚期，这座</w:t>
      </w:r>
      <w:r w:rsidRPr="00A90F4C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居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馆一直是</w:t>
      </w:r>
      <w:r w:rsidRPr="00A90F4C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菊池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家族</w:t>
      </w:r>
      <w:r w:rsidRPr="00A90F4C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的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据点。</w:t>
      </w:r>
    </w:p>
    <w:p w:rsidR="00583637" w:rsidRPr="00A90F4C" w:rsidRDefault="00583637" w:rsidP="00583637">
      <w:pPr>
        <w:spacing w:line="0" w:lineRule="atLeast"/>
        <w:ind w:firstLineChars="200" w:firstLine="440"/>
        <w:rPr>
          <w:rStyle w:val="transsent"/>
          <w:rFonts w:ascii="Times New Roman" w:eastAsia="Source Han Sans CN Normal" w:hAnsi="Times New Roman" w:cs="Times New Roman"/>
          <w:color w:val="000000" w:themeColor="text1"/>
          <w:szCs w:val="22"/>
        </w:rPr>
      </w:pP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Cs w:val="22"/>
        </w:rPr>
        <w:t>菊池则隆</w:t>
      </w:r>
      <w:r w:rsidRPr="00A90F4C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Cs w:val="22"/>
        </w:rPr>
        <w:t>之墓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Cs w:val="22"/>
        </w:rPr>
        <w:t>建在</w:t>
      </w:r>
      <w:r w:rsidRPr="00A90F4C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Cs w:val="22"/>
        </w:rPr>
        <w:t>居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Cs w:val="22"/>
        </w:rPr>
        <w:t>馆的</w:t>
      </w:r>
      <w:r w:rsidRPr="00A90F4C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Cs w:val="22"/>
        </w:rPr>
        <w:t>遗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Cs w:val="22"/>
        </w:rPr>
        <w:t>址上。如今这座</w:t>
      </w:r>
      <w:r w:rsidRPr="00A90F4C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Cs w:val="22"/>
        </w:rPr>
        <w:t>陵墓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Cs w:val="22"/>
        </w:rPr>
        <w:t>修于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Cs w:val="22"/>
        </w:rPr>
        <w:t>1818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Cs w:val="22"/>
        </w:rPr>
        <w:t>年，墓内</w:t>
      </w:r>
      <w:r w:rsidRPr="00A90F4C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Cs w:val="22"/>
        </w:rPr>
        <w:t>应该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Cs w:val="22"/>
        </w:rPr>
        <w:t>并无遗骨，只是一座供奉塔。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637"/>
    <w:rsid w:val="001A5971"/>
    <w:rsid w:val="00583637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16E51D1-B16C-4D6E-A545-468741073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363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36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36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363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363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363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363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363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363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8363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8363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8363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836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836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836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836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836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8363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836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836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36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836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36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836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363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8363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836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8363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83637"/>
    <w:rPr>
      <w:b/>
      <w:bCs/>
      <w:smallCaps/>
      <w:color w:val="0F4761" w:themeColor="accent1" w:themeShade="BF"/>
      <w:spacing w:val="5"/>
    </w:rPr>
  </w:style>
  <w:style w:type="paragraph" w:customStyle="1" w:styleId="tgt">
    <w:name w:val="_tgt"/>
    <w:basedOn w:val="a"/>
    <w:rsid w:val="00583637"/>
    <w:pPr>
      <w:widowControl/>
      <w:spacing w:before="100" w:beforeAutospacing="1" w:after="100" w:afterAutospacing="1" w:line="240" w:lineRule="auto"/>
    </w:pPr>
    <w:rPr>
      <w:rFonts w:ascii="SimSun" w:eastAsia="SimSun" w:hAnsi="SimSun" w:cs="SimSun"/>
      <w:kern w:val="0"/>
      <w:sz w:val="24"/>
      <w:lang w:eastAsia="zh-CN"/>
      <w14:ligatures w14:val="none"/>
    </w:rPr>
  </w:style>
  <w:style w:type="character" w:customStyle="1" w:styleId="transsent">
    <w:name w:val="transsent"/>
    <w:basedOn w:val="a0"/>
    <w:rsid w:val="00583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2025-08-29T15:53:00Z</dcterms:created>
  <dcterms:modified xsi:type="dcterms:W3CDTF">2025-08-29T15:53:00Z</dcterms:modified>
</cp:coreProperties>
</file>