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0C02" w:rsidRPr="00675C12" w:rsidRDefault="008A0C02" w:rsidP="008A0C02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lang w:eastAsia="zh-CN"/>
        </w:rPr>
      </w:pPr>
      <w:r>
        <w:rPr>
          <w:b/>
        </w:rPr>
        <w:t>阿苏山上神社：山顶上的神社</w:t>
      </w:r>
    </w:p>
    <w:p/>
    <w:p w:rsidR="008A0C02" w:rsidRPr="00675C12" w:rsidRDefault="008A0C02" w:rsidP="008A0C02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阿苏神社始建于公元前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281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年，距今已有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2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000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多年历史。它由两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座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神社组成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一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座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是位于火山口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盆地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阿苏市的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“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下宫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”，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另一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座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是位于火山口下方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100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多米处的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“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上宫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”，又名“阿苏山上神社”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。两宫都奉火山口为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“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御神体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”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。现在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的阿苏山上神社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建于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1958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，是一座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混凝土结构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的建筑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，在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2016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年熊本地震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和阿苏山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喷发中受损。</w:t>
      </w:r>
    </w:p>
    <w:p w:rsidR="008A0C02" w:rsidRPr="00675C12" w:rsidRDefault="008A0C02" w:rsidP="008A0C02">
      <w:pPr>
        <w:widowControl/>
        <w:adjustRightInd w:val="0"/>
        <w:snapToGrid w:val="0"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阿苏神社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旨在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安抚火山的神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明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，防止阿苏山喷发，从而避免当地的庄稼、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家畜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和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居民受到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伤害。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过去，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神职人员会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观察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火山口底部代表神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明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情绪</w:t>
      </w:r>
      <w:r w:rsidRPr="00675C12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的“神灵池”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一旦有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任何变化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就立刻报告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京都的朝廷。如果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湖水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的状态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被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释为对阿苏和国家不利（火山喷发被认为是全国性灾难的预兆），日本各地的神社就会奉命努力祈祷，以防止火山喷发。历史上，阿苏山非常重要，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在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7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世纪的中国《隋书》以及随后几个世纪的日本编年史中都有提及。</w:t>
      </w:r>
    </w:p>
    <w:p w:rsidR="008A0C02" w:rsidRDefault="008A0C02" w:rsidP="008A0C02">
      <w:pPr>
        <w:widowControl/>
        <w:spacing w:line="0" w:lineRule="atLeast"/>
        <w:ind w:firstLineChars="200" w:firstLine="440"/>
        <w:rPr>
          <w:rFonts w:ascii="Meiryo UI" w:eastAsia="Meiryo UI" w:hAnsi="Meiryo UI" w:cs="Arial"/>
          <w:color w:val="000000" w:themeColor="text1"/>
          <w:kern w:val="0"/>
          <w:lang w:eastAsia="zh-CN"/>
        </w:rPr>
      </w:pP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火山崇拜一直延续至今，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阿苏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神社每年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6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月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上旬都会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举行</w:t>
      </w:r>
      <w:r w:rsidRPr="00675C12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“</w:t>
      </w:r>
      <w:r w:rsidRPr="00675C12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火口</w:t>
      </w:r>
      <w:r w:rsidRPr="00675C1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  <w:lang w:eastAsia="zh-CN"/>
        </w:rPr>
        <w:t>镇</w:t>
      </w:r>
      <w:r w:rsidRPr="00675C12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祭</w:t>
      </w:r>
      <w:r w:rsidRPr="00675C12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”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（镇住火山口的仪式）</w:t>
      </w:r>
      <w:r w:rsidRPr="00675C12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。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神职人员吟诵祷文，并将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三根御币，即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饰有白色锯齿形纸幡的木杖抛入火山口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，以此供奉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神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明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C02"/>
    <w:rsid w:val="001A5971"/>
    <w:rsid w:val="00625A2B"/>
    <w:rsid w:val="008A0C02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5746B5-BC52-4E48-8739-63AB2A8FB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0C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C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C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C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C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C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C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C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0C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A0C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A0C0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A0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A0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A0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A0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A0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A0C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A0C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A0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C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A0C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0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A0C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0C0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A0C0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A0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A0C0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A0C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2025-08-29T16:07:00Z</dcterms:created>
  <dcterms:modified xsi:type="dcterms:W3CDTF">2025-08-29T16:07:00Z</dcterms:modified>
</cp:coreProperties>
</file>