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D4F" w:rsidRPr="00211F9E" w:rsidRDefault="006E4D4F" w:rsidP="006E4D4F">
      <w:pPr>
        <w:widowControl/>
        <w:spacing w:line="0" w:lineRule="atLeast"/>
        <w:rPr>
          <w:rFonts w:ascii="Times New Roman" w:eastAsia="Source Han Sans CN Normal" w:hAnsi="Times New Roman" w:cs="Times New Roman"/>
          <w:b/>
          <w:bCs/>
          <w:color w:val="000000" w:themeColor="text1"/>
          <w:kern w:val="0"/>
          <w:lang w:eastAsia="zh-CN"/>
        </w:rPr>
      </w:pPr>
      <w:r>
        <w:rPr>
          <w:b/>
        </w:rPr>
        <w:t>泷廉太郎纪念馆</w:t>
      </w:r>
    </w:p>
    <w:p/>
    <w:p w:rsidR="006E4D4F" w:rsidRPr="00211F9E" w:rsidRDefault="006E4D4F" w:rsidP="006E4D4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1879-1903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去世时年仅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23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岁，但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仍然是日本现代音乐史上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重要的作曲家之一。在他短暂的一生中，有两年半时间是在竹田度过的，这座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纪念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馆重现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了当时激发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创作灵感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的环境。</w:t>
      </w:r>
    </w:p>
    <w:p w:rsidR="006E4D4F" w:rsidRPr="00211F9E" w:rsidRDefault="006E4D4F" w:rsidP="006E4D4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泷廉太郎出生于东京，童年时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跟随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在政府部门工作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的父亲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辗转全国各地。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12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岁那年，他的父亲成为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了</w:t>
      </w:r>
      <w:bookmarkStart w:id="0" w:name="_Hlk171409007"/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包括现在的竹田市在内的直入地区</w:t>
      </w:r>
      <w:bookmarkEnd w:id="0"/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的郡长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，一家搬到了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郡长官邸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。这座建筑现已重建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泷廉太郎纪念馆。</w:t>
      </w:r>
    </w:p>
    <w:p w:rsidR="006E4D4F" w:rsidRPr="00211F9E" w:rsidRDefault="006E4D4F" w:rsidP="006E4D4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在这里，来访者可以一窥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明治时代</w:t>
      </w:r>
      <w:r w:rsidRPr="00211F9E">
        <w:rPr>
          <w:rFonts w:eastAsia="Source Han Sans CN Normal"/>
          <w:color w:val="000000" w:themeColor="text1"/>
          <w:lang w:eastAsia="zh-CN"/>
        </w:rPr>
        <w:t>(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1868-1912</w:t>
      </w:r>
      <w:r w:rsidRPr="00211F9E">
        <w:rPr>
          <w:rFonts w:eastAsia="Source Han Sans CN Normal"/>
          <w:color w:val="000000" w:themeColor="text1"/>
          <w:lang w:eastAsia="zh-CN"/>
        </w:rPr>
        <w:t>)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的生活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原貌：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传统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风格的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房间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里铺设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榻榻米地板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，装有日式障子门，但却摆放了各式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西洋物品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；室外是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传统的日本庭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园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馆内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展板介绍了泷廉太郎的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生平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和他许多作品的历史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背景，还展出了他多首作品的乐谱手稿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。在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竹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田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生活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期间，泷廉太郎在离冈城遗址不远的一所学校学习弹钢琴。他最著名的乐曲《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荒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城之月》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的创作灵感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就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来自冈城遗址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p w:rsidR="006E4D4F" w:rsidRDefault="006E4D4F" w:rsidP="006E4D4F">
      <w:pPr>
        <w:widowControl/>
        <w:spacing w:line="0" w:lineRule="atLeast"/>
        <w:ind w:firstLineChars="200" w:firstLine="440"/>
        <w:rPr>
          <w:rFonts w:ascii="Times New Roman" w:eastAsia="Source Han Sans CN Normal" w:hAnsi="Times New Roman" w:cs="Times New Roman"/>
          <w:color w:val="FF0000"/>
          <w:kern w:val="0"/>
          <w:lang w:eastAsia="zh-CN"/>
        </w:rPr>
      </w:pP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1901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年，泷廉太郎从东京音乐学校毕业，同年前往德国莱比锡继续深造。在那里，他患上了严重的肺结核，仅一年后就返回了日本。泷廉太郎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最终于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大分市去世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，纪念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展示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了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他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最后几年写的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书</w:t>
      </w:r>
      <w:r w:rsidRPr="00211F9E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信。</w:t>
      </w:r>
      <w:r w:rsidRPr="00211F9E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全日本可能唯有泷廉太郎纪念馆保存了孕育他感性世界的空间。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4F"/>
    <w:rsid w:val="001A5971"/>
    <w:rsid w:val="00625A2B"/>
    <w:rsid w:val="006E4D4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620FE4-1D06-438F-B5A6-127B4E15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4D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4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4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4D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4D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4D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4D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4D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4D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4D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4D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4D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4D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4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4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4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4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4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4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4D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4D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4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4D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E4D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2025-08-29T16:13:00Z</dcterms:created>
  <dcterms:modified xsi:type="dcterms:W3CDTF">2025-08-29T16:13:00Z</dcterms:modified>
</cp:coreProperties>
</file>