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2097" w:rsidRPr="00843842" w:rsidRDefault="00792097" w:rsidP="007920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  <w:lang w:val="uz-Cyrl-UZ"/>
        </w:rPr>
      </w:pPr>
      <w:r>
        <w:rPr>
          <w:b/>
        </w:rPr>
        <w:t>반다이산 지질공원: 지속 가능한 발전에 관한 활동</w:t>
      </w:r>
    </w:p>
    <w:p w:rsidR="00792097" w:rsidRPr="00843842" w:rsidRDefault="00792097" w:rsidP="00792097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/>
    </w:p>
    <w:p w:rsidR="00792097" w:rsidRPr="00843842" w:rsidRDefault="00792097" w:rsidP="00792097">
      <w:pPr>
        <w:tabs>
          <w:tab w:val="left" w:pos="936"/>
        </w:tabs>
        <w:spacing w:line="0" w:lineRule="atLeast"/>
        <w:rPr>
          <w:rFonts w:ascii="Meiryo UI" w:eastAsia="Meiryo UI" w:hAnsi="Meiryo UI" w:cs="ＭＳ ゴシック"/>
          <w:szCs w:val="21"/>
          <w:lang w:val="uz-Cyrl-UZ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반다이산</w:t>
      </w:r>
      <w:r>
        <w:rPr>
          <w:rFonts w:ascii="Batang" w:hAnsi="Batang" w:cs="Batang" w:hint="eastAsia"/>
          <w:szCs w:val="21"/>
          <w:lang w:val="ko-KR" w:bidi="ko-KR"/>
        </w:rPr>
        <w:t xml:space="preserve"> 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지질공원은 관광으로 얻을 수 있는 이익을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교육과 보전을 추진하는 데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이용하는 순환 모델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을 통해, 지속적으로 활동하고 있습니다</w:t>
      </w:r>
      <w:r w:rsidRPr="00843842">
        <w:rPr>
          <w:rFonts w:ascii="Batang" w:eastAsia="Batang" w:hAnsi="Batang" w:cs="Batang"/>
          <w:szCs w:val="21"/>
          <w:lang w:val="ko-KR" w:bidi="ko-KR"/>
        </w:rPr>
        <w:t>. 직원들은 행정기관, 연구 단체, 기업, 그리고 독립적으로 활동하는 지오 가이드와 협동하여 자연환경과 현지 지역사회의 연대를 구축하고 있습니다. 지속 가능한 발전에 관한 활동으로, 4년에 한 번 일본 지질공원 위원회가 반다이산 지질공원의 재인증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을 진행할</w:t>
      </w:r>
      <w:r w:rsidRPr="00843842">
        <w:rPr>
          <w:rFonts w:ascii="Batang" w:eastAsia="Batang" w:hAnsi="Batang" w:cs="Batang"/>
          <w:szCs w:val="21"/>
          <w:lang w:val="ko-KR" w:bidi="ko-KR"/>
        </w:rPr>
        <w:t xml:space="preserve"> 때 재검토와 검증이 </w:t>
      </w:r>
      <w:r w:rsidRPr="00843842">
        <w:rPr>
          <w:rFonts w:ascii="Batang" w:eastAsia="Batang" w:hAnsi="Batang" w:cs="Batang"/>
          <w:szCs w:val="21"/>
          <w:u w:color="000000"/>
          <w:lang w:val="ko-KR" w:bidi="ko-KR"/>
        </w:rPr>
        <w:t>시행됩</w:t>
      </w:r>
      <w:r w:rsidRPr="00843842">
        <w:rPr>
          <w:rFonts w:ascii="Batang" w:eastAsia="Batang" w:hAnsi="Batang" w:cs="Batang"/>
          <w:szCs w:val="21"/>
          <w:lang w:val="ko-KR" w:bidi="ko-KR"/>
        </w:rPr>
        <w:t>니다.</w:t>
      </w:r>
    </w:p>
    <w:p w:rsidR="00792097" w:rsidRPr="00843842" w:rsidRDefault="00792097" w:rsidP="00792097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</w:p>
    <w:p w:rsidR="00792097" w:rsidRPr="00843842" w:rsidRDefault="00792097" w:rsidP="00792097">
      <w:pPr>
        <w:tabs>
          <w:tab w:val="left" w:pos="936"/>
        </w:tabs>
        <w:spacing w:line="0" w:lineRule="atLeast"/>
        <w:rPr>
          <w:rFonts w:ascii="Meiryo UI" w:eastAsia="Meiryo UI" w:hAnsi="Meiryo UI" w:cs="Meiryo UI"/>
          <w:szCs w:val="21"/>
        </w:rPr>
      </w:pPr>
      <w:r w:rsidRPr="00843842">
        <w:rPr>
          <w:rFonts w:ascii="Batang" w:eastAsia="Batang" w:hAnsi="Batang" w:cs="Batang"/>
          <w:szCs w:val="21"/>
          <w:lang w:val="ko-KR" w:bidi="ko-KR"/>
        </w:rPr>
        <w:t xml:space="preserve">　우라반다이 비지터센터, 반다이산 분화기념관, 히바라 역사관 등의 시설에서는 반다이산 지역의 역사를 자료화하고 있습니다. 지오 가이드는 지질공원의 인증을 받아 독립적으로 활동하는 현지 가이드입니다. 이곳을 방문한 사람이 이 지역에 관해 더욱 깊이 이해할 수 있도록 역사적, 문화적 지질학적으로 중요한 곳을 소개합니다.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97"/>
    <w:rsid w:val="001A5971"/>
    <w:rsid w:val="00625A2B"/>
    <w:rsid w:val="0079209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226D5C-5859-41A8-BCA3-6512A336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20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0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0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0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0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0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0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20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20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20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2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20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2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2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2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0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20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2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20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2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2025-08-29T16:43:00Z</dcterms:created>
  <dcterms:modified xsi:type="dcterms:W3CDTF">2025-08-29T16:43:00Z</dcterms:modified>
</cp:coreProperties>
</file>