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14C" w:rsidRPr="00843842" w:rsidRDefault="0025214C" w:rsidP="002521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테라스 극장: 오구니 세세라기 탐방로</w:t>
      </w:r>
    </w:p>
    <w:p w:rsidR="0025214C" w:rsidRPr="00843842" w:rsidRDefault="0025214C" w:rsidP="002521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25214C" w:rsidRPr="00843842" w:rsidRDefault="0025214C" w:rsidP="002521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오구니 세세라기 탐방로를 걸으면 </w:t>
      </w:r>
      <w:bookmarkStart w:id="0" w:name="OLE_LINK30"/>
      <w:r w:rsidRPr="00843842">
        <w:rPr>
          <w:rFonts w:ascii="Batang" w:eastAsia="Batang" w:hAnsi="Batang" w:cs="Batang"/>
          <w:szCs w:val="21"/>
          <w:lang w:val="ko-KR" w:bidi="ko-KR"/>
        </w:rPr>
        <w:t>오시자와 강</w:t>
      </w:r>
      <w:bookmarkEnd w:id="0"/>
      <w:r w:rsidRPr="00843842">
        <w:rPr>
          <w:rFonts w:ascii="Batang" w:eastAsia="Batang" w:hAnsi="Batang" w:cs="Batang"/>
          <w:szCs w:val="21"/>
          <w:lang w:val="ko-KR" w:bidi="ko-KR"/>
        </w:rPr>
        <w:t>이 잔잔하게 흐르는 소리가 들려옵니다. 이 3.3km의 산책로는 국도 459호에서 바로 보이는 지점에서 시작되며, 숲을 빠져나와 오구니누마</w:t>
      </w:r>
      <w:r w:rsidRPr="00843842">
        <w:rPr>
          <w:rFonts w:ascii="Batang" w:eastAsia="Batang" w:hAnsi="Batang" w:cs="Batang" w:hint="eastAsia"/>
          <w:szCs w:val="21"/>
          <w:lang w:val="ko-KR" w:bidi="ko-KR"/>
        </w:rPr>
        <w:t xml:space="preserve"> 늪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에 다다릅니다. 이 산책로는 편도로 약 1시간 20분이 걸립니다. 오구니누마 </w:t>
      </w:r>
      <w:r w:rsidRPr="00843842">
        <w:rPr>
          <w:rFonts w:ascii="Batang" w:eastAsia="Batang" w:hAnsi="Batang" w:cs="Batang" w:hint="eastAsia"/>
          <w:szCs w:val="21"/>
          <w:lang w:val="ko-KR" w:bidi="ko-KR"/>
        </w:rPr>
        <w:t xml:space="preserve">늪 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주위와 주변 습지에는 고산 식물이 서식하고 있기에 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나무로 된 산책로는 습원의 손상을 막는 역할을 합니다</w:t>
      </w:r>
      <w:r w:rsidRPr="00843842">
        <w:rPr>
          <w:rFonts w:ascii="Batang" w:eastAsia="Batang" w:hAnsi="Batang" w:cs="Batang"/>
          <w:szCs w:val="21"/>
          <w:lang w:val="ko-KR" w:bidi="ko-KR"/>
        </w:rPr>
        <w:t>.</w:t>
      </w:r>
    </w:p>
    <w:p w:rsidR="0025214C" w:rsidRPr="00843842" w:rsidRDefault="0025214C" w:rsidP="002521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25214C" w:rsidRPr="00843842" w:rsidRDefault="0025214C" w:rsidP="002521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　오구니누마</w:t>
      </w:r>
      <w:r w:rsidRPr="00843842">
        <w:rPr>
          <w:rFonts w:ascii="Batang" w:eastAsia="Batang" w:hAnsi="Batang" w:cs="Batang" w:hint="eastAsia"/>
          <w:spacing w:val="8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 w:hint="eastAsia"/>
          <w:szCs w:val="21"/>
          <w:lang w:val="ko-KR" w:bidi="ko-KR"/>
        </w:rPr>
        <w:t>늪</w:t>
      </w:r>
      <w:r w:rsidRPr="00843842">
        <w:rPr>
          <w:rFonts w:ascii="Batang" w:eastAsia="Batang" w:hAnsi="Batang" w:cs="Batang" w:hint="eastAsia"/>
          <w:spacing w:val="8"/>
          <w:szCs w:val="21"/>
          <w:lang w:val="ko-KR" w:bidi="ko-KR"/>
        </w:rPr>
        <w:t>은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 약 40만 년 전 네코마가다케의 분화 후에 형성되었습니다. </w:t>
      </w:r>
      <w:r w:rsidRPr="00843842">
        <w:rPr>
          <w:rFonts w:ascii="Batang" w:eastAsia="Batang" w:hAnsi="Batang" w:cs="Batang"/>
          <w:szCs w:val="21"/>
          <w:lang w:val="ko-KR" w:bidi="ko-KR"/>
        </w:rPr>
        <w:t>오구니누마</w:t>
      </w:r>
      <w:r w:rsidRPr="00843842">
        <w:rPr>
          <w:rFonts w:ascii="Batang" w:eastAsia="Batang" w:hAnsi="Batang" w:cs="Batang" w:hint="eastAsia"/>
          <w:szCs w:val="21"/>
          <w:lang w:val="ko-KR" w:bidi="ko-KR"/>
        </w:rPr>
        <w:t xml:space="preserve"> 늪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근처에 있는 휴식 공간에는 네코마가다케의 분화가 미친 영향 및 지질적인 특성과 지역의 식물상에 관해 소개하는 정보 게시판과 지도가 있습니다. 여름 동안에는 박새(학명: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Veratrum stamineum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)나 닛코 원추리(학명: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Hemerocallis esculenta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), 황새풀(학명: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Eriophorum vaginatum</w:t>
      </w:r>
      <w:r w:rsidRPr="00843842">
        <w:rPr>
          <w:rFonts w:ascii="Batang" w:eastAsia="Batang" w:hAnsi="Batang" w:cs="Batang"/>
          <w:szCs w:val="21"/>
          <w:lang w:val="ko-KR" w:bidi="ko-KR"/>
        </w:rPr>
        <w:t>)이</w:t>
      </w:r>
      <w:r w:rsidRPr="00843842">
        <w:rPr>
          <w:rFonts w:ascii="Batang" w:eastAsia="Batang" w:hAnsi="Batang" w:cs="Batang"/>
          <w:dstrike/>
          <w:spacing w:val="8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lang w:val="ko-KR" w:bidi="ko-KR"/>
        </w:rPr>
        <w:t>이 습원에 흐드러지게 핍니다. 겨울에는 눈으로 주변 일대가 새하얗게 덮입니다.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4C"/>
    <w:rsid w:val="001A5971"/>
    <w:rsid w:val="0025214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81A81-2857-4B81-9637-9CF4C504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2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2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2025-08-29T16:44:00Z</dcterms:created>
  <dcterms:modified xsi:type="dcterms:W3CDTF">2025-08-29T16:44:00Z</dcterms:modified>
</cp:coreProperties>
</file>