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332F" w:rsidRPr="00D8443C" w:rsidRDefault="00CE332F" w:rsidP="00CE332F">
      <w:pPr>
        <w:widowControl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/>
          <w:bCs/>
          <w:color w:val="000000" w:themeColor="text1"/>
          <w:kern w:val="0"/>
          <w:lang w:eastAsia="zh-TW"/>
        </w:rPr>
      </w:pPr>
      <w:r>
        <w:rPr>
          <w:b/>
        </w:rPr>
        <w:t>露天大舞台：雄國溪流探勝路</w:t>
      </w:r>
    </w:p>
    <w:p/>
    <w:p w:rsidR="00CE332F" w:rsidRPr="00D8443C" w:rsidRDefault="00CE332F" w:rsidP="00CE332F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雄國溪流探勝路長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3.3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公里，一路</w:t>
      </w:r>
      <w:r w:rsidRPr="00D8443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上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都能聽到雄子澤川的潺潺水聲。</w:t>
      </w:r>
      <w:r w:rsidRPr="00D8443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從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459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號國道</w:t>
      </w:r>
      <w:r w:rsidRPr="00D8443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邊上的起點出發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，穿過林間</w:t>
      </w:r>
      <w:r w:rsidRPr="00D8443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，最終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到達雄國沼，單趟步行大概需要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小時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20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分鐘</w:t>
      </w:r>
      <w:r w:rsidRPr="00D8443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。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雄國沼</w:t>
      </w:r>
      <w:r w:rsidRPr="00D8443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形成於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大約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50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萬年前</w:t>
      </w:r>
      <w:r w:rsidRPr="00D8443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的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貓魔岳火山噴發</w:t>
      </w:r>
      <w:r w:rsidRPr="00D8443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。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水畔和附近濕地上生長著高山植被，這些濕原植物群落是國家指定天然紀念物。濕地上修建了專門給遊客行走的木棧道，以避免植物受到破壞。</w:t>
      </w:r>
    </w:p>
    <w:p w:rsidR="00CE332F" w:rsidRPr="00D8443C" w:rsidRDefault="00CE332F" w:rsidP="00CE332F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來到湖邊的休憩所，可以</w:t>
      </w:r>
      <w:r w:rsidRPr="00D8443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瀏覽陳列在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裡</w:t>
      </w:r>
      <w:r w:rsidRPr="00D8443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面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的說明板和地圖，了解貓魔岳火山噴發造成的影響、當地地質特點及植物。夏天，尖被藜蘆（</w:t>
      </w:r>
      <w:r w:rsidRPr="00D8443C">
        <w:rPr>
          <w:rFonts w:ascii="Times New Roman" w:eastAsia="Source Han Sans TW Normal" w:hAnsi="Times New Roman" w:cs="Times New Roman"/>
          <w:i/>
          <w:iCs/>
          <w:color w:val="000000" w:themeColor="text1"/>
          <w:kern w:val="0"/>
          <w:lang w:eastAsia="zh-TW"/>
        </w:rPr>
        <w:t>Veratrum oxysepalum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 xml:space="preserve"> var.</w:t>
      </w:r>
      <w:r w:rsidRPr="00D8443C">
        <w:rPr>
          <w:rFonts w:ascii="Times New Roman" w:eastAsia="Source Han Sans TW Normal" w:hAnsi="Times New Roman" w:cs="Times New Roman"/>
          <w:i/>
          <w:iCs/>
          <w:color w:val="000000" w:themeColor="text1"/>
          <w:kern w:val="0"/>
          <w:lang w:eastAsia="zh-TW"/>
        </w:rPr>
        <w:t xml:space="preserve"> oxysepalum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）、大花萱草（</w:t>
      </w:r>
      <w:r w:rsidRPr="00D8443C">
        <w:rPr>
          <w:rFonts w:ascii="Times New Roman" w:eastAsia="Source Han Sans TW Normal" w:hAnsi="Times New Roman" w:cs="Times New Roman"/>
          <w:i/>
          <w:iCs/>
          <w:color w:val="000000" w:themeColor="text1"/>
          <w:kern w:val="0"/>
          <w:lang w:eastAsia="zh-TW"/>
        </w:rPr>
        <w:t>Hemerocallis middendorffii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 xml:space="preserve"> var. </w:t>
      </w:r>
      <w:r w:rsidRPr="00D8443C">
        <w:rPr>
          <w:rFonts w:ascii="Times New Roman" w:eastAsia="Source Han Sans TW Normal" w:hAnsi="Times New Roman" w:cs="Times New Roman"/>
          <w:i/>
          <w:iCs/>
          <w:color w:val="000000" w:themeColor="text1"/>
          <w:kern w:val="0"/>
          <w:lang w:eastAsia="zh-TW"/>
        </w:rPr>
        <w:t>esculenta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）和白毛羊鬍子草（</w:t>
      </w:r>
      <w:r w:rsidRPr="00D8443C">
        <w:rPr>
          <w:rFonts w:ascii="Times New Roman" w:eastAsia="Source Han Sans TW Normal" w:hAnsi="Times New Roman" w:cs="Times New Roman"/>
          <w:i/>
          <w:iCs/>
          <w:color w:val="000000" w:themeColor="text1"/>
          <w:kern w:val="0"/>
          <w:lang w:eastAsia="zh-TW"/>
        </w:rPr>
        <w:t>Eriophorum vaginatum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</w:t>
      </w:r>
      <w:r w:rsidRPr="00D8443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在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濕地上</w:t>
      </w:r>
      <w:r w:rsidRPr="00D8443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儘相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綻放；到了冬天則是一片白雪皚皚。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32F"/>
    <w:rsid w:val="001A5971"/>
    <w:rsid w:val="00625A2B"/>
    <w:rsid w:val="00C41D39"/>
    <w:rsid w:val="00CE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37CB692-4A9E-489B-884B-80937C538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332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3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33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332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332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332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332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332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332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E332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E332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E332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E33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E33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E33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E33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E33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E332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E33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E33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33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E33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33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E33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332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E332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E33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E332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E33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2025-08-29T15:57:00Z</dcterms:created>
  <dcterms:modified xsi:type="dcterms:W3CDTF">2025-08-29T15:57:00Z</dcterms:modified>
</cp:coreProperties>
</file>