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545" w:rsidRPr="005C53BD" w:rsidRDefault="00FD4545" w:rsidP="00FD454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甕穴</w:t>
      </w:r>
    </w:p>
    <w:p/>
    <w:p w:rsidR="00FD4545" w:rsidRPr="005C53BD" w:rsidRDefault="00FD4545" w:rsidP="00FD454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在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龍王峽上游的紫龍峽河段，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可以看到一種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奇特的地質景觀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「甕穴」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此處河段主要由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安山岩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構成，這些岩石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形成於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2200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萬年前火山噴發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後的早期階段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。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</w:rPr>
        <w:t>所謂「甕穴」（</w:t>
      </w:r>
      <w:r w:rsidRPr="005C53BD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</w:rPr>
        <w:t>日文：</w:t>
      </w:r>
      <w:r w:rsidRPr="005C53BD">
        <w:rPr>
          <w:rFonts w:ascii="Meiryo UI" w:eastAsia="Meiryo UI" w:hAnsi="Meiryo UI" w:cs="Times New Roman" w:hint="eastAsia"/>
          <w:bCs/>
          <w:color w:val="000000" w:themeColor="text1"/>
          <w:szCs w:val="22"/>
        </w:rPr>
        <w:t>かめ穴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），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是指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分布在水平大石台表的圓形凹洞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</w:rPr>
        <w:t>是河中的渦流捲動小石塊或鵝卵石摩擦大塊岩石表面形成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</w:rPr>
        <w:t>的。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因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這些凹洞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酷似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甕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口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才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有了這個名字。下游的流紋岩上也有類似的凹洞，但多數位於崖壁較高處，而此處距離下方的水位線只有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公尺。一般認為，河流侵蝕下游峽谷山壁的速度更快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，因此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造成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了這樣的高度差異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45"/>
    <w:rsid w:val="001A5971"/>
    <w:rsid w:val="00625A2B"/>
    <w:rsid w:val="00C41D3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066C4D-B0A0-401A-92CE-D838CB3E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5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5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5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5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5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5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5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5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5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5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5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5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5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5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5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