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CF" w:rsidRPr="009124F2" w:rsidRDefault="009422CF" w:rsidP="009422CF">
      <w:pPr>
        <w:spacing w:line="276" w:lineRule="auto"/>
        <w:rPr>
          <w:rFonts w:ascii="Meiryo UI" w:eastAsia="Meiryo UI" w:hAnsi="Meiryo UI"/>
          <w:b/>
          <w:bCs/>
          <w:color w:val="000000" w:themeColor="text1"/>
          <w:sz w:val="21"/>
          <w:szCs w:val="21"/>
          <w:lang w:eastAsia="ko-KR"/>
        </w:rPr>
      </w:pPr>
      <w:r>
        <w:rPr>
          <w:b/>
        </w:rPr>
        <w:t>후쿠에 성터</w:t>
      </w:r>
    </w:p>
    <w:p w:rsidR="009422CF" w:rsidRPr="009124F2" w:rsidRDefault="009422CF" w:rsidP="009422CF">
      <w:pPr>
        <w:spacing w:line="276" w:lineRule="auto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/>
    </w:p>
    <w:p w:rsidR="009422CF" w:rsidRPr="009124F2" w:rsidRDefault="009422CF" w:rsidP="009422CF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후쿠에성은 도쿠가와 막부(1603~1868)가 무너지고 무사 계급이 해체되기 전에 지어진 마지막 성입니다. ‘이시다성’으로 불리기도 하는 이 성은 일본에서 보기 드문 ‘해성(海城)’ 가운데 하나입니다. 축성 당시 후쿠에성은 삼면이 바다로 둘러싸이고 해자에는 바닷물이 가득 차 있었습니다.</w:t>
      </w:r>
    </w:p>
    <w:p w:rsidR="009422CF" w:rsidRPr="009124F2" w:rsidRDefault="009422CF" w:rsidP="009422CF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후쿠에 번주인 고토 집안은 몇 번이나 막부에 축성 허가를 청원하였으나 1849년까지 허가를 받지 못했습니다. 당시 막부는 외국의 해군력과 침략 위협에 대한 근심이 컸기 때문에 후쿠에성은 일본의 해상 방위를 강화하기 위한 것이었습니다.</w:t>
      </w:r>
    </w:p>
    <w:p w:rsidR="009422CF" w:rsidRPr="009124F2" w:rsidRDefault="009422CF" w:rsidP="009422CF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번의 재원이 한정되어 있었기도 해서 축성에는 14년이 걸렸습니다. 또한 해안가라는 입지 조건 때문에 인부들은 썰물 때에만 기초 공사를 할 수 있었습니다. 성벽에 필요한 돌을 정확하게 자를 수 있는 숙련된 석공도 부족했습니다. 지역 석공들은 멀리 홋카이도의 하코다테까지 기술을 배우러 갔습니다.</w:t>
      </w:r>
    </w:p>
    <w:p w:rsidR="009422CF" w:rsidRPr="009124F2" w:rsidRDefault="009422CF" w:rsidP="009422CF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안타깝게도 성의 내부 구조는 완성한 지 불과 9년 뒤인 1872년에 해체되었습니다. 그럼에도 외벽, 해자, 돌다리가 남아 있으며, 1858년에 번주 고토 모리아키라(1816~1890)가 지은 </w:t>
      </w:r>
      <w:r w:rsidRPr="004E0FFE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은신처와</w:t>
      </w: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 정원도 있습니다. 또한 </w:t>
      </w:r>
      <w:r w:rsidRPr="00670449">
        <w:rPr>
          <w:rFonts w:ascii="Batang" w:eastAsia="Batang" w:hAnsi="Batang" w:cs="Batang" w:hint="eastAsia"/>
          <w:color w:val="000000" w:themeColor="text1"/>
          <w:sz w:val="21"/>
          <w:szCs w:val="21"/>
          <w:lang w:val="ko-KR" w:eastAsia="ko-KR" w:bidi="ko-KR"/>
        </w:rPr>
        <w:t>담장</w:t>
      </w: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 안쪽에는 고토 관광 역사자료관이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CF"/>
    <w:rsid w:val="001A5971"/>
    <w:rsid w:val="00625A2B"/>
    <w:rsid w:val="009422C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815342-1497-4E1A-BD4A-76408BEF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2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2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2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2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2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2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2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2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2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2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2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2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2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2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2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2025-08-29T16:37:00Z</dcterms:created>
  <dcterms:modified xsi:type="dcterms:W3CDTF">2025-08-29T16:37:00Z</dcterms:modified>
</cp:coreProperties>
</file>