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4BE" w:rsidRPr="004650EE" w:rsidRDefault="008A34BE" w:rsidP="008A34BE">
      <w:pPr>
        <w:spacing w:line="0" w:lineRule="atLeast"/>
        <w:jc w:val="both"/>
        <w:rPr>
          <w:rFonts w:eastAsia="Source Han Sans CN Normal"/>
          <w:b/>
          <w:color w:val="000000" w:themeColor="text1"/>
          <w:szCs w:val="22"/>
          <w:lang w:eastAsia="zh-TW"/>
        </w:rPr>
      </w:pPr>
      <w:r>
        <w:rPr>
          <w:b/>
        </w:rPr>
        <w:t>“陶器之路”步行街</w:t>
      </w:r>
    </w:p>
    <w:bookmarkEnd w:id="0"/>
    <w:p/>
    <w:p w:rsidR="008A34BE" w:rsidRPr="004650EE" w:rsidRDefault="008A34BE" w:rsidP="008A34BE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想要了解常滑的传统产业遗产，漫</w:t>
      </w:r>
      <w:r w:rsidRPr="004650EE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步“陶器之路”是上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佳选择。从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常滑市陶磁器会馆出发有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两条路线：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A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线全长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1.6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公里，途中经过常滑一些最热门的景点，行程约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小时；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B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线全长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公里，沿途可以了解本地的陶瓷历史，行程约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2.5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小时。如果希望花更长时间来欣赏更多景点，或是尽情享受购物乐趣，不妨手持一张地图，沿途跟着英文标识慢慢游览。</w:t>
      </w:r>
    </w:p>
    <w:p w:rsidR="008A34BE" w:rsidRPr="004650EE" w:rsidRDefault="008A34BE" w:rsidP="008A34BE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陶器之路是一条以荣町地区为中心的步行街，狭窄蜿蜒的街道充盈着怀旧氛围，漫步于此，不时就会与保留了旧时黑色外墙的传统民居和制陶工坊擦肩而过。当地居民用常滑烧陶器来美化街道和庭园，为街区锦上添花。新一代工匠和企业家则将沿线的空置建筑改造成了陶器工作室、艺术画廊和咖啡馆。</w:t>
      </w:r>
    </w:p>
    <w:p w:rsidR="008A34BE" w:rsidRPr="004650EE" w:rsidRDefault="008A34BE" w:rsidP="008A34BE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陶器之路步行街诞生于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197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4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年，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2007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年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被</w:t>
      </w:r>
      <w:r w:rsidRPr="004650EE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列入</w:t>
      </w:r>
      <w:r w:rsidRPr="004650EE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“日本优美历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史风土准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100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选</w:t>
      </w:r>
      <w:r w:rsidRPr="004650EE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4650EE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。它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不仅保护了古镇景观，还为将常滑打造成旅游胜地做出了贡献。</w:t>
      </w:r>
    </w:p>
    <w:p w:rsidR="008A34BE" w:rsidRPr="004650EE" w:rsidRDefault="008A34BE" w:rsidP="008A34BE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沿着这条小路观光时，请尊重居民的隐私，如遇下雨天请留意路面湿滑。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BE"/>
    <w:rsid w:val="001A5971"/>
    <w:rsid w:val="00625A2B"/>
    <w:rsid w:val="008A34B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D4C4F-F642-4083-8B3C-924E2F73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4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4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4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4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4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4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4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34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34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34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3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3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3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3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3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34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3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3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3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4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34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3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34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3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