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572" w:rsidRPr="004650EE" w:rsidRDefault="00163572" w:rsidP="00163572">
      <w:pPr>
        <w:jc w:val="both"/>
        <w:rPr>
          <w:rFonts w:eastAsia="Source Han Sans CN Normal"/>
          <w:b/>
          <w:bCs/>
          <w:color w:val="000000" w:themeColor="text1"/>
          <w:szCs w:val="22"/>
          <w:lang w:eastAsia="zh-CN"/>
        </w:rPr>
      </w:pPr>
      <w:r>
        <w:rPr>
          <w:b/>
        </w:rPr>
        <w:t>常滑陶之森</w:t>
      </w:r>
    </w:p>
    <w:p/>
    <w:p w:rsidR="00163572" w:rsidRPr="004650EE" w:rsidRDefault="00163572" w:rsidP="0016357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常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滑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在</w:t>
      </w:r>
      <w:r w:rsidRPr="004650EE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著名的“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日</w:t>
      </w:r>
      <w:r w:rsidRPr="004650EE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本六大古窑”</w:t>
      </w:r>
      <w:r w:rsidRPr="004650EE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中，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年代最老，也是当时</w:t>
      </w:r>
      <w:r w:rsidRPr="004650EE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规模最大的一处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，作为传统的陶器生产中心已有大约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1000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年的历史。“常滑陶之森”是一处弘扬常滑丰富的制陶传统文化、展望其未来的文化场馆，由提供实用信息的资料馆、陶艺研究所，以及培养年轻陶瓷艺术家的工作室构成。</w:t>
      </w:r>
    </w:p>
    <w:p w:rsidR="00163572" w:rsidRPr="004650EE" w:rsidRDefault="00163572" w:rsidP="0016357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场馆内展示了数世纪以来的常滑烧陶器精品，每一展区都用英语详尽介绍了陶器展品及其制作工艺。</w:t>
      </w:r>
    </w:p>
    <w:p w:rsidR="00163572" w:rsidRPr="004650EE" w:rsidRDefault="00163572" w:rsidP="0016357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常滑陶之森</w:t>
      </w:r>
      <w:r w:rsidRPr="004650EE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位于“陶器之路”步行街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B</w:t>
      </w:r>
      <w:r w:rsidRPr="004650EE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线上，从常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滑站步行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25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分钟即可到达。</w:t>
      </w:r>
    </w:p>
    <w:p w:rsidR="00163572" w:rsidRPr="004650EE" w:rsidRDefault="00163572" w:rsidP="00163572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163572" w:rsidRPr="004650EE" w:rsidRDefault="00163572" w:rsidP="00163572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开馆时间：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9:00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〜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17:00</w:t>
      </w:r>
    </w:p>
    <w:p w:rsidR="00163572" w:rsidRPr="004650EE" w:rsidRDefault="00163572" w:rsidP="00163572">
      <w:pPr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闭馆日：周一（如遇节日顺延）、元旦放假期间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72"/>
    <w:rsid w:val="00163572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E31BA-318C-46DB-AD74-935BE4F6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5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5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5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5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5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5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5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35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35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35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3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3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3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3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3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35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3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3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3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3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5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35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3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35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3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