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44B2" w:rsidRPr="00286C8D" w:rsidRDefault="00B844B2" w:rsidP="00B844B2">
      <w:pPr>
        <w:spacing w:line="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常滑烧陶器</w:t>
      </w:r>
    </w:p>
    <w:p/>
    <w:p w:rsidR="00B844B2" w:rsidRPr="00286C8D" w:rsidRDefault="00B844B2" w:rsidP="00B844B2">
      <w:pPr>
        <w:spacing w:line="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常滑的历史和经济发展与“常滑烧”陶器密切相关。常滑与越前、濑户、信乐、丹波和备前并称为</w:t>
      </w:r>
      <w:r w:rsidRPr="00286C8D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日</w:t>
      </w:r>
      <w:r w:rsidRPr="00286C8D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本六大古窑</w:t>
      </w:r>
      <w:r w:rsidRPr="00286C8D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，这些地区的制陶传统均已有千年左右的历史，其中，常滑的年代最久，在当时规模最大。</w:t>
      </w:r>
    </w:p>
    <w:p w:rsidR="00B844B2" w:rsidRPr="00286C8D" w:rsidRDefault="00B844B2" w:rsidP="00B844B2">
      <w:pPr>
        <w:spacing w:line="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B844B2" w:rsidRPr="00286C8D" w:rsidRDefault="00B844B2" w:rsidP="00B844B2">
      <w:pPr>
        <w:spacing w:line="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286C8D">
        <w:rPr>
          <w:rFonts w:eastAsia="Source Han Sans CN Normal" w:hint="eastAsia"/>
          <w:bCs/>
          <w:color w:val="000000" w:themeColor="text1"/>
          <w:szCs w:val="22"/>
          <w:u w:val="single"/>
          <w:lang w:eastAsia="zh-CN"/>
        </w:rPr>
        <w:t>新兴技术</w:t>
      </w:r>
    </w:p>
    <w:p w:rsidR="00B844B2" w:rsidRPr="00286C8D" w:rsidRDefault="00B844B2" w:rsidP="00B844B2">
      <w:pPr>
        <w:spacing w:line="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常滑烧陶器起源于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12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世纪初的知多半岛（今属爱知县），当地的自然环境特别适合陶器生产。首先，土质松软、丘陵平缓，便于在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山坡上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挖掘建设穴窑；其次，优质粘土供应非常充足；再次，常滑地处临海之域，有利于成品运输。</w:t>
      </w:r>
    </w:p>
    <w:p w:rsidR="00B844B2" w:rsidRPr="00286C8D" w:rsidRDefault="00B844B2" w:rsidP="00B844B2">
      <w:pPr>
        <w:spacing w:line="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14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世纪时，常滑的陶工们采用“泥条盘筑法”生产大型储物罐和炊具。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15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世纪晚期，大型窑炉的出现大大提高了生产力。之后，常滑因坚持生产日用陶器而深得好评。当地生产的陶罐用途繁多，比如用来酿酒。</w:t>
      </w:r>
    </w:p>
    <w:p w:rsidR="00B844B2" w:rsidRPr="00286C8D" w:rsidRDefault="00B844B2" w:rsidP="00B844B2">
      <w:pPr>
        <w:spacing w:line="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19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世纪中叶，从中国传入的宜兴紫砂壶制作技术造就了常滑的标志产品</w:t>
      </w:r>
      <w:r w:rsidRPr="00286C8D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——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朱泥急须茶壶。常滑的粘土因富含铁质而呈现独特的红色，以保温性和多孔透气性皆优而著称。壶内不上釉，因为这种粘土还能中和绿茶中的丹宁成分，吸收涩味，使泡出的茶能保持原有的色、香、味，口感醇厚宜人</w:t>
      </w:r>
      <w:bookmarkStart w:id="0" w:name="_Hlk166742497"/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。常滑急须茶壶至今依然被人们珍爱，它的壶身和壶盖契合得十分完美，茶壶侧面的把手与壶嘴呈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86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度角也是其特征之一。</w:t>
      </w:r>
    </w:p>
    <w:bookmarkEnd w:id="0"/>
    <w:p w:rsidR="00B844B2" w:rsidRPr="00286C8D" w:rsidRDefault="00B844B2" w:rsidP="00B844B2">
      <w:pPr>
        <w:spacing w:line="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B844B2" w:rsidRPr="00286C8D" w:rsidRDefault="00B844B2" w:rsidP="00B844B2">
      <w:pPr>
        <w:spacing w:line="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286C8D">
        <w:rPr>
          <w:rFonts w:eastAsia="Source Han Sans CN Normal" w:hint="eastAsia"/>
          <w:bCs/>
          <w:color w:val="000000" w:themeColor="text1"/>
          <w:szCs w:val="22"/>
          <w:u w:val="single"/>
          <w:lang w:eastAsia="zh-CN"/>
        </w:rPr>
        <w:t>适应变化和现代化</w:t>
      </w:r>
    </w:p>
    <w:p w:rsidR="00B844B2" w:rsidRPr="00286C8D" w:rsidRDefault="00B844B2" w:rsidP="00B844B2">
      <w:pPr>
        <w:spacing w:line="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1830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年左右，常滑最早的登窑（阶梯窑）建成，当地开始以高效节能的方式大批量生产陶器。到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19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50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年代时，常滑的产品线已扩展到陶瓷马桶。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19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世纪下半叶，日本迅速推进现代化，常滑开始生产瓦片和排水管道。</w:t>
      </w:r>
    </w:p>
    <w:p w:rsidR="00B844B2" w:rsidRPr="00286C8D" w:rsidRDefault="00B844B2" w:rsidP="00B844B2">
      <w:pPr>
        <w:spacing w:line="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20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30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年代晚期，常滑工匠们开始制作陶瓷塑像，到了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1950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年，常滑成为了日本最大的招财猫生产地。陶瓷生产在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20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50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年代达到顶峰，当时有数百个窑炉投入使用。之后，因技术进步和环境法规日趋严格，生产规模逐渐缩小。</w:t>
      </w:r>
    </w:p>
    <w:p w:rsidR="00B844B2" w:rsidRPr="00286C8D" w:rsidRDefault="00B844B2" w:rsidP="00B844B2">
      <w:pPr>
        <w:spacing w:line="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近几十年来，生活方式的改变和来自海外市场的热切关注，促使常滑烧陶器更为多样化。为了确保本地陶瓷业蓬勃发展，工匠们不断适应市场变化，将传统工艺</w:t>
      </w:r>
      <w:r w:rsidRPr="00286C8D">
        <w:rPr>
          <w:rFonts w:eastAsia="Source Han Sans CN Normal" w:hint="eastAsia"/>
          <w:bCs/>
          <w:color w:val="000000" w:themeColor="text1"/>
          <w:lang w:eastAsia="zh-CN"/>
        </w:rPr>
        <w:t>与顺应现代生活的陶器烧制工艺相结合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。如今，陶瓷招财猫、朱泥急须茶壶、盆景花盆等常滑烧陶器在国内外都很受欢迎。当地每年都会举办一次盛大的“常滑烧祭”。</w:t>
      </w:r>
    </w:p>
    <w:p w:rsidR="00B844B2" w:rsidRPr="00286C8D" w:rsidRDefault="00B844B2" w:rsidP="00B844B2">
      <w:pPr>
        <w:spacing w:line="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想要详细了解常滑烧陶器，敬请前往在“陶器之路”步行街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B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线上的常滑陶之森。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B2"/>
    <w:rsid w:val="001A5971"/>
    <w:rsid w:val="00625A2B"/>
    <w:rsid w:val="00B844B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A35216-13EE-4281-9BEC-9478489D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4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4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4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4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4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4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4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44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44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44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4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4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4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4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4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44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44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4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4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4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4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44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4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44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44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2025-08-29T16:25:00Z</dcterms:created>
  <dcterms:modified xsi:type="dcterms:W3CDTF">2025-08-29T16:25:00Z</dcterms:modified>
</cp:coreProperties>
</file>