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438" w:rsidRPr="00D165CA" w:rsidRDefault="003D7438" w:rsidP="003D7438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>
        <w:rPr>
          <w:b/>
        </w:rPr>
        <w:t>고코쿠지 절 덴구도</w:t>
      </w:r>
    </w:p>
    <w:p w:rsidR="003D7438" w:rsidRPr="00D165CA" w:rsidRDefault="003D7438" w:rsidP="003D7438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/>
    </w:p>
    <w:p w:rsidR="003D7438" w:rsidRPr="00D165CA" w:rsidRDefault="003D7438" w:rsidP="003D7438">
      <w:pPr>
        <w:spacing w:line="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고코쿠지 절의 덴구도에는 대화재 후에 하룻밤 사이에 절을 재건했다고 믿는 전설의 덴구가 모셔져 있습니다. 덴구는 오래된 민화와 문예에 등장하는 붉은 얼굴과 큰 코가 특징인 요괴로 새와 같은 날개를 가지고 있습니다. 가장 힘이 강한 덴구는 깃털로 된 마법 부채를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손에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들고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</w:t>
      </w:r>
    </w:p>
    <w:p w:rsidR="003D7438" w:rsidRPr="00D165CA" w:rsidRDefault="003D7438" w:rsidP="003D7438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3D7438" w:rsidRPr="00D165CA" w:rsidRDefault="003D7438" w:rsidP="003D7438">
      <w:pPr>
        <w:spacing w:line="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제단 뒤에 장식된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거대한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덴구 가면이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가장 중요한 볼거리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입니다. 높이 2.4m, 폭 2.7m로 교토의 인형사 2명이 조각한 것입니다. 금색 눈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과 커다란 검은 눈동자는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용맹하고, 붉은 얼굴과 길게 튀어나온 코와 대조를 이루고 있습니다. 덴구의 시선은 제단 앞에 발을 들여놓은 참배자를 노려보고 있는 것처럼 보입니다. 색을 칠한 커다란 목제 부채가 가면과 나란히 제단 옆에 놓여 있습니다.</w:t>
      </w:r>
    </w:p>
    <w:p w:rsidR="003D7438" w:rsidRPr="00D165CA" w:rsidRDefault="003D7438" w:rsidP="003D7438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3D7438" w:rsidRPr="00D165CA" w:rsidRDefault="003D7438" w:rsidP="003D7438">
      <w:pPr>
        <w:spacing w:line="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이 절에 덴구가 모셔져 있는 이유는 이 지역 전승에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남아있습니다.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화재로 사찰이 전소된 후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떠돌이 승려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가 가까운 산에서 찾아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왔습니다. 그리고 절의 승려와 마을 사람들에게 집으로 돌아가라고 하며, 새벽까지 절에 돌아오지 않겠다고 맹세한다면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사찰을 재건해 주겠다고 약속했습니다. 다음 날 아침, 사찰은 재건되어 있었지만,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떠돌이 승려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의 모습은 어디에도 없었습니다.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마을 사람들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은 이 위업은 전능한 덴구가 한 일로, 덴구가 인간의 모습으로 둔갑해 있었던 것이라고 결론지었습니다.</w:t>
      </w:r>
    </w:p>
    <w:p w:rsidR="003D7438" w:rsidRPr="00D165CA" w:rsidRDefault="003D7438" w:rsidP="003D7438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3D7438" w:rsidRPr="00D165CA" w:rsidRDefault="003D7438" w:rsidP="003D7438">
      <w:pPr>
        <w:spacing w:line="0" w:lineRule="atLeast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이 전설은 고코쿠지 절의 덴구도와 매년 1월에 개최되는 덴구 축제를 통해 지금까지 전해져 내려오고 있습니다. 축제는 1월 두 번째 월요일에 개최되며, 덴구로 분장한 참가자들의 행렬과 참배 춤 등의 의식이 행해집니다.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38"/>
    <w:rsid w:val="001A5971"/>
    <w:rsid w:val="003D743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B8674-0C3F-4D60-866D-329F0830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4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4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4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4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4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4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4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4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4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4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4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4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4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4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