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2EA" w:rsidRPr="00D165CA" w:rsidRDefault="00EC12EA" w:rsidP="00EC12EA">
      <w:pPr>
        <w:spacing w:line="0" w:lineRule="atLeast"/>
        <w:rPr>
          <w:rFonts w:ascii="Batang" w:eastAsia="Batang" w:hAnsi="Batang"/>
          <w:b/>
          <w:bCs/>
          <w:sz w:val="21"/>
          <w:szCs w:val="21"/>
          <w:lang w:val="en" w:eastAsia="ko-KR"/>
        </w:rPr>
      </w:pPr>
      <w:r>
        <w:rPr>
          <w:b/>
        </w:rPr>
        <w:t>지카라모치</w:t>
      </w:r>
    </w:p>
    <w:p w:rsidR="00EC12EA" w:rsidRPr="00D165CA" w:rsidRDefault="00EC12EA" w:rsidP="00EC12EA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  <w:r/>
    </w:p>
    <w:p w:rsidR="00EC12EA" w:rsidRPr="00D165CA" w:rsidRDefault="00EC12EA" w:rsidP="00EC12EA">
      <w:pPr>
        <w:spacing w:line="0" w:lineRule="atLeast"/>
        <w:ind w:leftChars="-1" w:left="-2" w:firstLine="2"/>
        <w:rPr>
          <w:rFonts w:ascii="Batang" w:eastAsia="Batang" w:hAnsi="Batang" w:cs="ＭＳ 明朝"/>
          <w:sz w:val="21"/>
          <w:szCs w:val="21"/>
          <w:u w:color="000000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지카라모치는 이 지역 전설에 바탕을 둔 지역 과자입니다. 얇게 편 찹쌀 반죽으로 달콤하게 맛을 낸 팥소를 감싼 다음, 쌀가루로 만든 가볍고 바삭한 센베이 사이에 끼워 넣은 것입니다. 이 과자는 유라초에서 1887년부터 영업해 온 가족 경영 과자점이 1955년에 고안한 것입니다. </w:t>
      </w:r>
      <w:r w:rsidRPr="00D165CA">
        <w:rPr>
          <w:rFonts w:ascii="Batang" w:eastAsia="Batang" w:hAnsi="Batang" w:cs="ＭＳ 明朝" w:hint="eastAsia"/>
          <w:sz w:val="21"/>
          <w:szCs w:val="21"/>
          <w:u w:color="000000"/>
          <w:lang w:val="ko-KR" w:eastAsia="ko-KR" w:bidi="ko-KR"/>
        </w:rPr>
        <w:t>센베이의 고소함, 찹쌀떡의 부드러움, 앙금의 달콤함을 맛볼 수 있는 풍미 좋은 명과입니다.</w:t>
      </w:r>
    </w:p>
    <w:p w:rsidR="00EC12EA" w:rsidRPr="00D165CA" w:rsidRDefault="00EC12EA" w:rsidP="00EC12EA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eastAsia="ko-KR"/>
        </w:rPr>
      </w:pPr>
    </w:p>
    <w:p w:rsidR="00EC12EA" w:rsidRPr="00D165CA" w:rsidRDefault="00EC12EA" w:rsidP="00EC12EA">
      <w:pPr>
        <w:spacing w:line="0" w:lineRule="atLeast"/>
        <w:ind w:leftChars="-1" w:left="-2" w:firstLine="2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　과자 포장지에는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민화에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나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오는 새처럼 생긴 요괴 ‘덴구’의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모습이 그려져 있습니다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. 전설에 따르면 현지의 고코쿠지 절이 전소되었을 때 근처 산에서 떠돌이 승려가 찾아와 도움을 주었는데, 절의 승려와 마을 사람들이 귀가해 새벽까지 집에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머물겠다고 맹세하면 절을 재건해 주겠다고 약속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했다고 합니다. 다음 날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마을 사람들이 일어나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보니 절은 재건되어 있었지만,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떠돌이 승려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의 모습은 흔적도 없이 사라지고 없었습니다. 마을 사람들은 이 위업은 인간의 모습을 가장한 무엇이든 할 수 있는 ‘덴구’가 한 일이 틀림없다고 결론지었습니다. 과자는 덴구가 좋아하는 찹쌀떡을 주요 재료로 사용해 이 전설을 표현하고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A"/>
    <w:rsid w:val="001A5971"/>
    <w:rsid w:val="00625A2B"/>
    <w:rsid w:val="00C41D39"/>
    <w:rsid w:val="00EC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8971D-0D3D-45DA-B728-18AD63AE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2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2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2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2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1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2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2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2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2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2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1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2025-08-29T16:39:00Z</dcterms:created>
  <dcterms:modified xsi:type="dcterms:W3CDTF">2025-08-29T16:39:00Z</dcterms:modified>
</cp:coreProperties>
</file>