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A7C" w:rsidRPr="00314774" w:rsidRDefault="00816A7C" w:rsidP="00816A7C">
      <w:pPr>
        <w:pStyle w:val="JapaneseNouhin"/>
        <w:spacing w:before="75" w:after="75" w:line="240" w:lineRule="auto"/>
        <w:ind w:right="74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산키로</w:t>
      </w:r>
    </w:p>
    <w:p w:rsidR="00816A7C" w:rsidRPr="00314774" w:rsidRDefault="00816A7C" w:rsidP="00816A7C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/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1931년에 세워진 산키로는 한때 모지 항구 요정 중 톱 3에 꼽힌 고급 요정입니다. 언덕 중턱에 있는 목조 3층 구조의 큰 건물에서는 간몬 해협을 한눈에 볼 수 있습니다. 단순히 식사만 하는 곳이 아니라 예술가와 연예인, 사교계 명사, 일본 내 유수의 대기업과 금융기관의 임원 등이 모이는 사교 살롱이기도 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>아름다운 목조 건축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산키로는 연면적이 총 1,200m</w:t>
      </w:r>
      <w:r w:rsidRPr="00314774">
        <w:rPr>
          <w:rFonts w:ascii="Batang" w:eastAsia="Batang" w:hAnsi="Batang"/>
          <w:sz w:val="21"/>
          <w:szCs w:val="21"/>
          <w:vertAlign w:val="superscript"/>
          <w:lang w:val="ko-KR" w:bidi="ko-KR"/>
        </w:rPr>
        <w:t>2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 이상이고, 방의 개수는 20개 이상으로 현존하는 요정 건물로는 규슈에서 손꼽히는 규모입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니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다. 2층에 있는 116m</w:t>
      </w:r>
      <w:r w:rsidRPr="00314774">
        <w:rPr>
          <w:rFonts w:ascii="Batang" w:eastAsia="Batang" w:hAnsi="Batang"/>
          <w:sz w:val="21"/>
          <w:szCs w:val="21"/>
          <w:vertAlign w:val="superscript"/>
          <w:lang w:val="ko-KR" w:bidi="ko-KR"/>
        </w:rPr>
        <w:t>2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의 연회장에는 샹들리에가 빛나고, 정면에는 29m</w:t>
      </w:r>
      <w:r w:rsidRPr="00314774">
        <w:rPr>
          <w:rFonts w:ascii="Batang" w:eastAsia="Batang" w:hAnsi="Batang"/>
          <w:sz w:val="21"/>
          <w:szCs w:val="21"/>
          <w:vertAlign w:val="superscript"/>
          <w:lang w:val="ko-KR" w:bidi="ko-KR"/>
        </w:rPr>
        <w:t>2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의 무대가 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가장 주목할 만한 것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은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 아름답게 세공된 창문과 교창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인데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, 모두 자연의 풍경을 표현한 디자인입니다. 윤곽이 후지산을 닮은 ‘후지 화두창’도 그중 하나입니다. 또한, ‘덴쿠에노카이단(천공의 계단)’이라고 하는 계단 양쪽에는 마쓰(소나무), 야마(산), 쓰키(달), 구모(구름)라는 이름이 붙은 창이 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1931년 4월 5일, 현지 신문 ‘모지 신보’의 </w:t>
      </w:r>
      <w:r>
        <w:rPr>
          <w:rFonts w:ascii="Batang" w:eastAsia="Batang" w:hAnsi="Batang" w:hint="eastAsia"/>
          <w:sz w:val="21"/>
          <w:szCs w:val="21"/>
          <w:lang w:val="ko-KR" w:bidi="ko-KR"/>
        </w:rPr>
        <w:t>기자는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 신구가 융합된 우아하고 대담한 건물을 극찬하며, ‘전망이 훌륭하다. 기타큐슈에서는 비할 데 없는 훌륭한 외관을 가진 요정’이라고 썼습니다.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>산키로를 당대에 일궈낸 여성 사업가: 미야케 아사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산키로는 미야케 아사(1854~1937)라는 여성이 당대에 일궈냈습니다. 근면하고 진취적인 기질이 풍부했던 아사는 젊은 시절, 교토의 기온에서 예기의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견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습생 생활을 하며, 전통문화와 전통 예능을 배웠습니다. 그러나 육체적,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정신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적으로 제약받는 것을 부당하다고 느껴 아사는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견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습생 생활에서 도망쳐 음식점을 경영하겠다는 야망을 이루기로 했습니다. 그녀는 모지까지 560km를 여행했고, 1906년에는 ‘산키로’를 창업했습니다.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아사가 산키로를 연 것은 마침 모지의 항구가 급속히 발전하고 있던 시기였습니다. 산키로는 새로이 부유층이 된 상인들에게 세련된 식사와 접대를 제공했습니다. 아사의 신생 사업은 대성공을 거두었습니다. 교토를 떠난 지 25년도 지나지 않아 아사는 산키로를 지역의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명물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로 키워냈습니다. 1937년에 83세의 나이로 세상을 떠났지만, 그녀가 남긴 기업가 정신과 예술적 유산은 오늘날에도 이어져 내려오고 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>부유층과 유명 인사들의 놀이터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아사에게는 자식이 없었지만, 후계자인 이세코(1899~1986)와 다메지로(1895~1988)의 아래에서 산키로는 번영을 이어갔습니다. 호화로운 연회석과 함께 노가쿠(무로마치 시대부터 이어져 온 일본을 대표하는 무대 예술), 무용, 나가우타(에도 시대에 가부키의 음악으로서 성립, 발전한 샤미센 음악) 등의 무대 예술을 공연하여 유명인들을 사로잡았습니다. 그래서 산키로만을 위해 모지를 찾는 사람도 있었습니다.</w:t>
      </w:r>
    </w:p>
    <w:p w:rsidR="00816A7C" w:rsidRDefault="00816A7C" w:rsidP="00816A7C">
      <w:pPr>
        <w:spacing w:before="75" w:after="75"/>
        <w:ind w:right="74"/>
        <w:rPr>
          <w:rFonts w:ascii="Batang" w:eastAsia="Batang" w:hAnsi="Batang"/>
          <w:sz w:val="21"/>
          <w:szCs w:val="21"/>
          <w:lang w:val="ko-KR" w:bidi="ko-KR"/>
        </w:rPr>
      </w:pPr>
    </w:p>
    <w:p w:rsidR="00816A7C" w:rsidRPr="00314774" w:rsidRDefault="00816A7C" w:rsidP="00816A7C">
      <w:pPr>
        <w:spacing w:before="75" w:after="75"/>
        <w:ind w:right="74"/>
        <w:rPr>
          <w:rFonts w:ascii="Batang" w:eastAsia="Batang" w:hAnsi="Batang" w:cstheme="minorHAnsi"/>
          <w:b/>
          <w:bCs/>
          <w:sz w:val="21"/>
          <w:szCs w:val="21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산키로는 화려한 시대를 지나 제2차 세계대전(1939~1945) 이후에는 쇠퇴해 갔으며 1955년에 폐업하여 아사 손자의 사저가 되었습니다. 2004년 아사의 손자가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죽은 후에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 건물은 철거되는 듯했으나 모지 주민들이 지원에 나섰습니다. 이들은 1년 이내에 1만 6,000명분의 서명과 1,900만 엔을 모아 건물을 </w:t>
      </w:r>
      <w:r w:rsidRPr="00314774">
        <w:rPr>
          <w:rFonts w:ascii="Batang" w:eastAsia="Batang" w:hAnsi="Batang" w:hint="eastAsia"/>
          <w:sz w:val="21"/>
          <w:szCs w:val="21"/>
          <w:lang w:val="ko-KR" w:bidi="ko-KR"/>
        </w:rPr>
        <w:t>사들</w:t>
      </w:r>
      <w:r w:rsidRPr="00314774">
        <w:rPr>
          <w:rFonts w:ascii="Batang" w:eastAsia="Batang" w:hAnsi="Batang"/>
          <w:sz w:val="21"/>
          <w:szCs w:val="21"/>
          <w:lang w:val="ko-KR" w:bidi="ko-KR"/>
        </w:rPr>
        <w:t>여 모지시에 기증했습니다. 현재, 산키로 건물은 간몬 지역의 명물인 복요리 전문점 ‘산키로 사료 KAITO’로 영업하고 있습니다. 1층에 있는 전시실에서는 산키로의 역사를 소개하고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7C"/>
    <w:rsid w:val="001A5971"/>
    <w:rsid w:val="00625A2B"/>
    <w:rsid w:val="00816A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66BE1-7CBD-4106-93EE-2DFB392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A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A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A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A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A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A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A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A7C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816A7C"/>
    <w:pPr>
      <w:spacing w:after="0" w:line="0" w:lineRule="atLeast"/>
      <w:jc w:val="both"/>
    </w:pPr>
    <w:rPr>
      <w:rFonts w:ascii="Meiryo UI" w:eastAsia="Meiryo UI" w:hAnsi="Meiryo UI" w:cs="Times New Roman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2025-08-29T16:46:00Z</dcterms:created>
  <dcterms:modified xsi:type="dcterms:W3CDTF">2025-08-29T16:46:00Z</dcterms:modified>
</cp:coreProperties>
</file>