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408D" w:rsidRPr="00314774" w:rsidRDefault="0090408D" w:rsidP="0090408D">
      <w:pPr>
        <w:spacing w:before="75" w:after="75"/>
        <w:ind w:right="74"/>
        <w:rPr>
          <w:rFonts w:ascii="Batang" w:eastAsia="Batang" w:hAnsi="Batang" w:cs="ＭＳ 明朝"/>
          <w:b/>
          <w:bCs/>
          <w:sz w:val="21"/>
          <w:szCs w:val="18"/>
        </w:rPr>
      </w:pPr>
      <w:r>
        <w:rPr>
          <w:b/>
        </w:rPr>
        <w:t>시모노세키 나베초 우체국 청사</w:t>
      </w:r>
    </w:p>
    <w:p w:rsidR="0090408D" w:rsidRPr="00314774" w:rsidRDefault="0090408D" w:rsidP="0090408D">
      <w:pPr>
        <w:spacing w:before="75" w:after="75"/>
        <w:ind w:right="74"/>
        <w:rPr>
          <w:rFonts w:ascii="Batang" w:eastAsia="Batang" w:hAnsi="Batang" w:cs="ＭＳ 明朝"/>
          <w:sz w:val="21"/>
          <w:szCs w:val="18"/>
        </w:rPr>
      </w:pPr>
      <w:r/>
    </w:p>
    <w:p w:rsidR="0090408D" w:rsidRPr="00314774" w:rsidRDefault="0090408D" w:rsidP="0090408D">
      <w:pPr>
        <w:spacing w:before="75" w:after="75"/>
        <w:ind w:right="74"/>
        <w:rPr>
          <w:rFonts w:ascii="Batang" w:eastAsia="Batang" w:hAnsi="Batang" w:cs="ＭＳ 明朝"/>
          <w:sz w:val="21"/>
          <w:szCs w:val="18"/>
        </w:rPr>
      </w:pPr>
      <w:r w:rsidRPr="00314774">
        <w:rPr>
          <w:rFonts w:ascii="Batang" w:eastAsia="Batang" w:hAnsi="Batang"/>
          <w:sz w:val="21"/>
          <w:szCs w:val="21"/>
          <w:lang w:val="ko-KR" w:bidi="ko-KR"/>
        </w:rPr>
        <w:t xml:space="preserve">　이 건물은 일본에 현존하는 가장 오래된 현역 우체국 청사로 지금도 사용되고 있습니다. 모르타르 벽돌로 만들어진 이 건물은 1900년에 아카마가세키 우편전보국으로 지어졌습니다. 설계한 이는 건축가인 미쓰하시 시로(1867~1915)이며, 르네상스 양식의 특징인 좌우 대칭의 디귿(ㄷ)자 구조로 되어 있습니다. 입구는 아치형이며 상부에는 아치의 페디먼트가 있고 입구 좌우에는 부주(付柱)가 배치되어 있습니다. 일본 등록 유형문화재이기도 합니다. 병설된 카페에서는 벽돌로 만들어진 실내나 개방적인 안뜰에서 여유로운 시간을 보낼 수 있습니다.</w:t>
      </w:r>
    </w:p>
    <w:p w:rsidR="0090408D" w:rsidRPr="00314774" w:rsidRDefault="0090408D" w:rsidP="0090408D">
      <w:pPr>
        <w:spacing w:before="75" w:after="75"/>
        <w:ind w:right="74"/>
        <w:rPr>
          <w:rFonts w:ascii="Batang" w:eastAsia="Batang" w:hAnsi="Batang" w:cs="ＭＳ 明朝"/>
          <w:sz w:val="21"/>
          <w:szCs w:val="18"/>
        </w:rPr>
      </w:pPr>
    </w:p>
    <w:p w:rsidR="0090408D" w:rsidRPr="00314774" w:rsidRDefault="0090408D" w:rsidP="0090408D">
      <w:pPr>
        <w:spacing w:before="75" w:after="75"/>
        <w:ind w:right="74"/>
        <w:rPr>
          <w:rFonts w:ascii="Batang" w:eastAsia="Batang" w:hAnsi="Batang" w:cs="ＭＳ 明朝"/>
          <w:sz w:val="21"/>
          <w:szCs w:val="18"/>
        </w:rPr>
      </w:pPr>
      <w:r w:rsidRPr="00314774">
        <w:rPr>
          <w:rFonts w:ascii="Batang" w:eastAsia="Batang" w:hAnsi="Batang"/>
          <w:sz w:val="21"/>
          <w:szCs w:val="21"/>
          <w:lang w:val="ko-KR" w:bidi="ko-KR"/>
        </w:rPr>
        <w:t xml:space="preserve">　일본의 공식적인 국영 우편 사업의 역사는 1600년대 초반에 시작되지만, 그 이전부터 편지와 상품은 ‘히캬쿠(飛脚)’라는 운반책의 네트워크를 통해 배달되었습니다. 일본의 우편은 1871년, 도쿄와 오사카 간에 관영 우편 사업이 시작된 것이 시초라고 알려져 있습니다. 이 우체국이 지어졌을 당시, 근대적인 우편 사업은 아직 역사가 오래되지 않았었고, 그 대부분은 영국의 우편 제도를 모델로 했습니다. 당시에는 전신(전보)이 중요한 통신 수단이었으며 건물 2층은 전신국으로 사용되었습니다.</w:t>
      </w:r>
    </w:p>
    <w:p w:rsidR="0090408D" w:rsidRPr="00314774" w:rsidRDefault="0090408D" w:rsidP="0090408D">
      <w:pPr>
        <w:spacing w:before="75" w:after="75"/>
        <w:ind w:right="74"/>
        <w:rPr>
          <w:rFonts w:ascii="Batang" w:eastAsia="Batang" w:hAnsi="Batang" w:cs="ＭＳ 明朝"/>
          <w:sz w:val="21"/>
          <w:szCs w:val="18"/>
        </w:rPr>
      </w:pPr>
    </w:p>
    <w:p w:rsidR="0090408D" w:rsidRPr="00314774" w:rsidRDefault="0090408D" w:rsidP="0090408D">
      <w:pPr>
        <w:spacing w:before="75" w:after="75"/>
        <w:ind w:right="74"/>
        <w:rPr>
          <w:rFonts w:ascii="Batang" w:eastAsia="Batang" w:hAnsi="Batang" w:cs="ＭＳ 明朝"/>
          <w:sz w:val="21"/>
          <w:szCs w:val="18"/>
        </w:rPr>
      </w:pPr>
      <w:r w:rsidRPr="00314774">
        <w:rPr>
          <w:rFonts w:ascii="Batang" w:eastAsia="Batang" w:hAnsi="Batang"/>
          <w:sz w:val="21"/>
          <w:szCs w:val="21"/>
          <w:lang w:val="ko-KR" w:bidi="ko-KR"/>
        </w:rPr>
        <w:t xml:space="preserve">　우체국 앞에 있는 빨간 우체통은 1901년에 도입된 당시의 우체통을 조금 현대적으로 만든 것입니다. 그 디자인은 발명가인 다와라야 다카시치(1854~1912)가 고안했으며, 일본 전국으로 퍼져나갔습니다.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08D"/>
    <w:rsid w:val="001A5971"/>
    <w:rsid w:val="00625A2B"/>
    <w:rsid w:val="0090408D"/>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A7808BB-588B-4BF7-BC82-A0CBD6402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408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0408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0408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0408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0408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0408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0408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0408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0408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0408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0408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0408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0408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0408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0408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0408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0408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0408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040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040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40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040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408D"/>
    <w:pPr>
      <w:spacing w:before="160"/>
      <w:jc w:val="center"/>
    </w:pPr>
    <w:rPr>
      <w:i/>
      <w:iCs/>
      <w:color w:val="404040" w:themeColor="text1" w:themeTint="BF"/>
    </w:rPr>
  </w:style>
  <w:style w:type="character" w:customStyle="1" w:styleId="a8">
    <w:name w:val="引用文 (文字)"/>
    <w:basedOn w:val="a0"/>
    <w:link w:val="a7"/>
    <w:uiPriority w:val="29"/>
    <w:rsid w:val="0090408D"/>
    <w:rPr>
      <w:i/>
      <w:iCs/>
      <w:color w:val="404040" w:themeColor="text1" w:themeTint="BF"/>
    </w:rPr>
  </w:style>
  <w:style w:type="paragraph" w:styleId="a9">
    <w:name w:val="List Paragraph"/>
    <w:basedOn w:val="a"/>
    <w:uiPriority w:val="34"/>
    <w:qFormat/>
    <w:rsid w:val="0090408D"/>
    <w:pPr>
      <w:ind w:left="720"/>
      <w:contextualSpacing/>
    </w:pPr>
  </w:style>
  <w:style w:type="character" w:styleId="21">
    <w:name w:val="Intense Emphasis"/>
    <w:basedOn w:val="a0"/>
    <w:uiPriority w:val="21"/>
    <w:qFormat/>
    <w:rsid w:val="0090408D"/>
    <w:rPr>
      <w:i/>
      <w:iCs/>
      <w:color w:val="0F4761" w:themeColor="accent1" w:themeShade="BF"/>
    </w:rPr>
  </w:style>
  <w:style w:type="paragraph" w:styleId="22">
    <w:name w:val="Intense Quote"/>
    <w:basedOn w:val="a"/>
    <w:next w:val="a"/>
    <w:link w:val="23"/>
    <w:uiPriority w:val="30"/>
    <w:qFormat/>
    <w:rsid w:val="009040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0408D"/>
    <w:rPr>
      <w:i/>
      <w:iCs/>
      <w:color w:val="0F4761" w:themeColor="accent1" w:themeShade="BF"/>
    </w:rPr>
  </w:style>
  <w:style w:type="character" w:styleId="24">
    <w:name w:val="Intense Reference"/>
    <w:basedOn w:val="a0"/>
    <w:uiPriority w:val="32"/>
    <w:qFormat/>
    <w:rsid w:val="009040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617</Characters>
  <Application>Microsoft Office Word</Application>
  <DocSecurity>0</DocSecurity>
  <Lines>5</Lines>
  <Paragraphs>1</Paragraphs>
  <ScaleCrop>false</ScaleCrop>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2025-08-29T16:46:00Z</dcterms:created>
  <dcterms:modified xsi:type="dcterms:W3CDTF">2025-08-29T16:46:00Z</dcterms:modified>
</cp:coreProperties>
</file>