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B27F5" w:rsidRPr="007B32F7" w:rsidRDefault="002B27F5" w:rsidP="002B27F5">
      <w:pPr>
        <w:pStyle w:val="JapaneseNouhin"/>
        <w:spacing w:before="75" w:after="75" w:line="240" w:lineRule="auto"/>
        <w:ind w:right="74"/>
        <w:rPr>
          <w:rFonts w:ascii="Batang" w:eastAsia="Batang" w:hAnsi="Batang"/>
          <w:b/>
          <w:bCs/>
          <w:sz w:val="21"/>
          <w:szCs w:val="21"/>
        </w:rPr>
      </w:pPr>
      <w:r>
        <w:rPr>
          <w:b/>
        </w:rPr>
        <w:t>기요타키 지구</w:t>
      </w:r>
    </w:p>
    <w:p w:rsidR="002B27F5" w:rsidRPr="00E40A93" w:rsidRDefault="002B27F5" w:rsidP="002B27F5">
      <w:pPr>
        <w:pStyle w:val="JapaneseNouhin"/>
        <w:spacing w:before="75" w:after="75" w:line="240" w:lineRule="auto"/>
        <w:ind w:right="74"/>
        <w:rPr>
          <w:rFonts w:ascii="Batang" w:eastAsia="Batang" w:hAnsi="Batang"/>
          <w:sz w:val="21"/>
          <w:szCs w:val="21"/>
        </w:rPr>
      </w:pPr>
      <w:r/>
    </w:p>
    <w:p w:rsidR="002B27F5" w:rsidRDefault="002B27F5" w:rsidP="002B27F5">
      <w:pPr>
        <w:pStyle w:val="JapaneseNouhin"/>
        <w:spacing w:before="75" w:after="75" w:line="240" w:lineRule="auto"/>
        <w:ind w:right="74"/>
        <w:rPr>
          <w:rFonts w:ascii="Batang" w:eastAsiaTheme="minorEastAsia" w:hAnsi="Batang" w:cs="Batang"/>
          <w:sz w:val="21"/>
          <w:lang w:val="ko-KR" w:bidi="ko-KR"/>
        </w:rPr>
      </w:pPr>
      <w:r w:rsidRPr="00E40A93">
        <w:rPr>
          <w:rFonts w:ascii="Batang" w:eastAsia="Batang" w:hAnsi="Batang" w:cs="Batang"/>
          <w:sz w:val="21"/>
          <w:lang w:val="ko-KR" w:bidi="ko-KR"/>
        </w:rPr>
        <w:t xml:space="preserve">　녹음이 우거진 기요타키 지구는 간몬 해협을 내려다볼 수 있는 급경사면에 있습니다. 기요타키라는 지명은 ‘맑은 폭포’를 뜻하며, 뱃사람들이 항해에 대비하여 통에 식수를 채운 폭포가 많이 있었던 데서 유래합니다. 20세기 초의 전성기에는 시청(현재의 모지구청)이 있었으며, 번화한 오락의 중심지였습니다.</w:t>
      </w:r>
    </w:p>
    <w:p w:rsidR="002B27F5" w:rsidRDefault="002B27F5" w:rsidP="002B27F5">
      <w:pPr>
        <w:pStyle w:val="JapaneseNouhin"/>
        <w:spacing w:before="75" w:after="75" w:line="240" w:lineRule="auto"/>
        <w:ind w:right="74"/>
        <w:rPr>
          <w:rFonts w:ascii="Batang" w:eastAsiaTheme="minorEastAsia" w:hAnsi="Batang" w:cs="Batang"/>
          <w:sz w:val="21"/>
          <w:lang w:val="ko-KR" w:bidi="ko-KR"/>
        </w:rPr>
      </w:pPr>
    </w:p>
    <w:p w:rsidR="002B27F5" w:rsidRPr="00E40A93" w:rsidRDefault="002B27F5" w:rsidP="002B27F5">
      <w:pPr>
        <w:pStyle w:val="JapaneseNouhin"/>
        <w:spacing w:before="75" w:after="75" w:line="240" w:lineRule="auto"/>
        <w:ind w:right="74"/>
        <w:rPr>
          <w:rFonts w:ascii="Batang" w:eastAsia="Batang" w:hAnsi="Batang"/>
          <w:sz w:val="21"/>
          <w:szCs w:val="21"/>
        </w:rPr>
      </w:pPr>
      <w:r w:rsidRPr="00E40A93">
        <w:rPr>
          <w:rFonts w:ascii="Batang" w:eastAsia="Batang" w:hAnsi="Batang" w:cs="Batang"/>
          <w:sz w:val="21"/>
          <w:lang w:val="ko-KR" w:bidi="ko-KR"/>
        </w:rPr>
        <w:t xml:space="preserve">　기요타키의 좁은 돌담 골목길에는 한때 샤미센의 리드미컬한 소리와 손님이 기다리는 고급 요정으로 서둘러 가는 게이샤의 게타(일본의 전통적인 나막신) 소리가 울려 퍼졌습니다. 이 지역은 도시의 ‘오쿠자시키’(안쪽에 있는 개인실)라고 불렸으며, 꽤 외설스러운 유흥가였습니다. 이 지구에 있는 유명한 요정 ‘산키로’는 제2차 세계대전 전 정치인, 사업가, 작가 등 부유한 손님들이 많이 찾았습니다. 당시만큼 화려하지는 않지만 지금도 영업하고 있습니다.</w:t>
      </w:r>
    </w:p>
    <w:p w:rsidR="002B27F5" w:rsidRPr="00E40A93" w:rsidRDefault="002B27F5" w:rsidP="002B27F5">
      <w:pPr>
        <w:pStyle w:val="JapaneseNouhin"/>
        <w:spacing w:before="75" w:after="75" w:line="240" w:lineRule="auto"/>
        <w:ind w:right="74"/>
        <w:rPr>
          <w:rFonts w:ascii="Batang" w:eastAsia="Batang" w:hAnsi="Batang"/>
          <w:sz w:val="21"/>
          <w:szCs w:val="21"/>
        </w:rPr>
      </w:pPr>
    </w:p>
    <w:p w:rsidR="002B27F5" w:rsidRPr="00E40A93" w:rsidRDefault="002B27F5" w:rsidP="002B27F5">
      <w:pPr>
        <w:pStyle w:val="JapaneseNouhin"/>
        <w:spacing w:before="75" w:after="75" w:line="240" w:lineRule="auto"/>
        <w:ind w:right="74"/>
        <w:rPr>
          <w:rFonts w:ascii="Batang" w:eastAsia="Batang" w:hAnsi="Batang"/>
          <w:sz w:val="21"/>
          <w:szCs w:val="21"/>
        </w:rPr>
      </w:pPr>
      <w:r w:rsidRPr="00E40A93">
        <w:rPr>
          <w:rFonts w:ascii="Batang" w:eastAsia="Batang" w:hAnsi="Batang" w:cs="Batang"/>
          <w:sz w:val="21"/>
          <w:lang w:val="ko-KR" w:bidi="ko-KR"/>
        </w:rPr>
        <w:t xml:space="preserve">　모지의 화려함이 사라지자 게이샤들이 떠나고 매춘소와 요정이 대부분 문을 닫으면서 기요타키는 한적한 주택가가 되었습니다. 현재는 작은 아트 갤러리와 부티크, 카페도 있습니다. 모지코역에서 걸어서 10분 정도 걸리므로 운치 있는 오솔길을 거닐면서 흐르는 시냇물과 거리의 분위기를 즐겨 보시기 바랍니다. 언덕 중턱에 있는 기요타키 공원(1916년 개원)은 일본 최초의 임학 교수이자 ‘일본 공원의 아버지’로 불리는 혼다 세이로쿠(1866~1952)가 설계했습니다. 녹음이 우거진 사면과 흐르는 시냇물도 기요타키의 여유롭고 시대를 초월한 매력 중 하나입니다.</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7F5"/>
    <w:rsid w:val="001A5971"/>
    <w:rsid w:val="002B27F5"/>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DF3AE6DB-4521-4C7C-834A-1F5758C1D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B27F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B27F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B27F5"/>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B27F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B27F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B27F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B27F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B27F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B27F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B27F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B27F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B27F5"/>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B27F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B27F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B27F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B27F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B27F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B27F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B27F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B27F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B27F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B27F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B27F5"/>
    <w:pPr>
      <w:spacing w:before="160"/>
      <w:jc w:val="center"/>
    </w:pPr>
    <w:rPr>
      <w:i/>
      <w:iCs/>
      <w:color w:val="404040" w:themeColor="text1" w:themeTint="BF"/>
    </w:rPr>
  </w:style>
  <w:style w:type="character" w:customStyle="1" w:styleId="a8">
    <w:name w:val="引用文 (文字)"/>
    <w:basedOn w:val="a0"/>
    <w:link w:val="a7"/>
    <w:uiPriority w:val="29"/>
    <w:rsid w:val="002B27F5"/>
    <w:rPr>
      <w:i/>
      <w:iCs/>
      <w:color w:val="404040" w:themeColor="text1" w:themeTint="BF"/>
    </w:rPr>
  </w:style>
  <w:style w:type="paragraph" w:styleId="a9">
    <w:name w:val="List Paragraph"/>
    <w:basedOn w:val="a"/>
    <w:uiPriority w:val="34"/>
    <w:qFormat/>
    <w:rsid w:val="002B27F5"/>
    <w:pPr>
      <w:ind w:left="720"/>
      <w:contextualSpacing/>
    </w:pPr>
  </w:style>
  <w:style w:type="character" w:styleId="21">
    <w:name w:val="Intense Emphasis"/>
    <w:basedOn w:val="a0"/>
    <w:uiPriority w:val="21"/>
    <w:qFormat/>
    <w:rsid w:val="002B27F5"/>
    <w:rPr>
      <w:i/>
      <w:iCs/>
      <w:color w:val="0F4761" w:themeColor="accent1" w:themeShade="BF"/>
    </w:rPr>
  </w:style>
  <w:style w:type="paragraph" w:styleId="22">
    <w:name w:val="Intense Quote"/>
    <w:basedOn w:val="a"/>
    <w:next w:val="a"/>
    <w:link w:val="23"/>
    <w:uiPriority w:val="30"/>
    <w:qFormat/>
    <w:rsid w:val="002B27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B27F5"/>
    <w:rPr>
      <w:i/>
      <w:iCs/>
      <w:color w:val="0F4761" w:themeColor="accent1" w:themeShade="BF"/>
    </w:rPr>
  </w:style>
  <w:style w:type="character" w:styleId="24">
    <w:name w:val="Intense Reference"/>
    <w:basedOn w:val="a0"/>
    <w:uiPriority w:val="32"/>
    <w:qFormat/>
    <w:rsid w:val="002B27F5"/>
    <w:rPr>
      <w:b/>
      <w:bCs/>
      <w:smallCaps/>
      <w:color w:val="0F4761" w:themeColor="accent1" w:themeShade="BF"/>
      <w:spacing w:val="5"/>
    </w:rPr>
  </w:style>
  <w:style w:type="paragraph" w:customStyle="1" w:styleId="JapaneseNouhin">
    <w:name w:val="Japanese Nouhin"/>
    <w:basedOn w:val="a"/>
    <w:qFormat/>
    <w:rsid w:val="002B27F5"/>
    <w:pPr>
      <w:spacing w:after="0" w:line="0" w:lineRule="atLeast"/>
      <w:jc w:val="both"/>
    </w:pPr>
    <w:rPr>
      <w:rFonts w:ascii="Meiryo UI" w:eastAsia="Meiryo UI" w:hAnsi="Meiryo UI" w:cs="Times New Roman"/>
      <w:szCs w:val="22"/>
      <w:lang w:eastAsia="ko-K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644</Characters>
  <Application>Microsoft Office Word</Application>
  <DocSecurity>0</DocSecurity>
  <Lines>5</Lines>
  <Paragraphs>1</Paragraphs>
  <ScaleCrop>false</ScaleCrop>
  <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2025-08-29T16:47:00Z</dcterms:created>
  <dcterms:modified xsi:type="dcterms:W3CDTF">2025-08-29T16:47:00Z</dcterms:modified>
</cp:coreProperties>
</file>