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5C6A" w:rsidRPr="00D5127C" w:rsidRDefault="00705C6A" w:rsidP="00705C6A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/>
          <w:color w:val="000000" w:themeColor="text1"/>
          <w:lang w:eastAsia="zh-TW"/>
        </w:rPr>
      </w:pPr>
      <w:r>
        <w:rPr>
          <w:b/>
        </w:rPr>
        <w:t>普化宗、尺八與虛無僧</w:t>
      </w:r>
    </w:p>
    <w:p/>
    <w:p w:rsidR="00705C6A" w:rsidRPr="00D5127C" w:rsidRDefault="00705C6A" w:rsidP="00705C6A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D5127C">
        <w:rPr>
          <w:rFonts w:eastAsia="Source Han Sans TW Normal" w:hint="eastAsia"/>
          <w:bCs/>
          <w:color w:val="000000" w:themeColor="text1"/>
          <w:lang w:eastAsia="zh-TW"/>
        </w:rPr>
        <w:t>日本佛教</w:t>
      </w:r>
      <w:r w:rsidRPr="00D5127C">
        <w:rPr>
          <w:rFonts w:eastAsia="Source Han Sans TW Normal"/>
          <w:bCs/>
          <w:color w:val="000000" w:themeColor="text1"/>
          <w:lang w:eastAsia="zh-TW"/>
        </w:rPr>
        <w:t>普化宗由禪宗衍生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而來，</w:t>
      </w:r>
      <w:r w:rsidRPr="00D5127C">
        <w:rPr>
          <w:rFonts w:eastAsia="Source Han Sans TW Normal"/>
          <w:bCs/>
          <w:color w:val="000000" w:themeColor="text1"/>
          <w:lang w:eastAsia="zh-TW"/>
        </w:rPr>
        <w:t>將尺八演奏作為一種冥想方式與禪修結合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在一起</w:t>
      </w:r>
      <w:r w:rsidRPr="00D5127C">
        <w:rPr>
          <w:rFonts w:eastAsia="Source Han Sans TW Normal"/>
          <w:bCs/>
          <w:color w:val="000000" w:themeColor="text1"/>
          <w:lang w:eastAsia="zh-TW"/>
        </w:rPr>
        <w:t>。在普化禪的修行者中，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有部分被稱為</w:t>
      </w:r>
      <w:r w:rsidRPr="00D5127C">
        <w:rPr>
          <w:rFonts w:eastAsia="Source Han Sans TW Normal"/>
          <w:bCs/>
          <w:color w:val="000000" w:themeColor="text1"/>
          <w:lang w:eastAsia="zh-TW"/>
        </w:rPr>
        <w:t>「虛無僧」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的傳統</w:t>
      </w:r>
      <w:r w:rsidRPr="00D5127C">
        <w:rPr>
          <w:rFonts w:eastAsia="Source Han Sans TW Normal"/>
          <w:bCs/>
          <w:color w:val="000000" w:themeColor="text1"/>
          <w:lang w:eastAsia="zh-TW"/>
        </w:rPr>
        <w:t>僧人或托缽僧，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他們大多會</w:t>
      </w:r>
      <w:r w:rsidRPr="00D5127C">
        <w:rPr>
          <w:rFonts w:eastAsia="Source Han Sans TW Normal"/>
          <w:bCs/>
          <w:color w:val="000000" w:themeColor="text1"/>
          <w:lang w:eastAsia="zh-TW"/>
        </w:rPr>
        <w:t>在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朝聖之路上頭戴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用蘆葦編織的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深斗笠，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沿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途吹奏尺八。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這種被叫作「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天蓋」的斗笠，形似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倒扣籮筐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。</w:t>
      </w:r>
    </w:p>
    <w:p w:rsidR="00705C6A" w:rsidRPr="00D5127C" w:rsidRDefault="00705C6A" w:rsidP="00705C6A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D5127C">
        <w:rPr>
          <w:rFonts w:eastAsia="Source Han Sans TW Normal"/>
          <w:bCs/>
          <w:color w:val="000000" w:themeColor="text1"/>
          <w:lang w:eastAsia="zh-TW"/>
        </w:rPr>
        <w:t>虛無僧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常見於</w:t>
      </w:r>
      <w:r w:rsidRPr="00D5127C">
        <w:rPr>
          <w:rFonts w:eastAsia="Source Han Sans TW Normal"/>
          <w:bCs/>
          <w:color w:val="000000" w:themeColor="text1"/>
          <w:lang w:eastAsia="zh-TW"/>
        </w:rPr>
        <w:t>江戶時代（</w:t>
      </w:r>
      <w:r w:rsidRPr="00D5127C">
        <w:rPr>
          <w:rFonts w:eastAsia="Source Han Sans TW Normal"/>
          <w:bCs/>
          <w:color w:val="000000" w:themeColor="text1"/>
          <w:lang w:eastAsia="zh-TW"/>
        </w:rPr>
        <w:t>1603-1867</w:t>
      </w:r>
      <w:r w:rsidRPr="00D5127C">
        <w:rPr>
          <w:rFonts w:eastAsia="Source Han Sans TW Normal"/>
          <w:bCs/>
          <w:color w:val="000000" w:themeColor="text1"/>
          <w:lang w:eastAsia="zh-TW"/>
        </w:rPr>
        <w:t>），據說這樣隱藏身分的做法象徵著「無我」。當時，德川幕府設置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關卡</w:t>
      </w:r>
      <w:r w:rsidRPr="00D5127C">
        <w:rPr>
          <w:rFonts w:eastAsia="Source Han Sans TW Normal"/>
          <w:bCs/>
          <w:color w:val="000000" w:themeColor="text1"/>
          <w:lang w:eastAsia="zh-TW"/>
        </w:rPr>
        <w:t>限制一般民眾自由遷徙，而虛無僧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作為巡禮者</w:t>
      </w:r>
      <w:r w:rsidRPr="00D5127C">
        <w:rPr>
          <w:rFonts w:eastAsia="Source Han Sans TW Normal"/>
          <w:bCs/>
          <w:color w:val="000000" w:themeColor="text1"/>
          <w:lang w:eastAsia="zh-TW"/>
        </w:rPr>
        <w:t>卻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不在此</w:t>
      </w:r>
      <w:r w:rsidRPr="00D5127C">
        <w:rPr>
          <w:rFonts w:eastAsia="Source Han Sans TW Normal"/>
          <w:bCs/>
          <w:color w:val="000000" w:themeColor="text1"/>
          <w:lang w:eastAsia="zh-TW"/>
        </w:rPr>
        <w:t>限。因此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，</w:t>
      </w:r>
      <w:r w:rsidRPr="00D5127C">
        <w:rPr>
          <w:rFonts w:eastAsia="Source Han Sans TW Normal"/>
          <w:bCs/>
          <w:color w:val="000000" w:themeColor="text1"/>
          <w:lang w:eastAsia="zh-TW"/>
        </w:rPr>
        <w:t>為了方便通行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或隱藏身分</w:t>
      </w:r>
      <w:bookmarkStart w:id="0" w:name="_Hlk174446755"/>
      <w:r w:rsidRPr="00D5127C">
        <w:rPr>
          <w:rFonts w:eastAsia="Source Han Sans TW Normal"/>
          <w:bCs/>
          <w:color w:val="000000" w:themeColor="text1"/>
          <w:lang w:eastAsia="zh-TW"/>
        </w:rPr>
        <w:t>，</w:t>
      </w:r>
      <w:bookmarkEnd w:id="0"/>
      <w:r w:rsidRPr="00D5127C">
        <w:rPr>
          <w:rFonts w:eastAsia="Source Han Sans TW Normal"/>
          <w:bCs/>
          <w:color w:val="000000" w:themeColor="text1"/>
          <w:lang w:eastAsia="zh-TW"/>
        </w:rPr>
        <w:t>許多浪人（無主的武士）或與普化宗沒有關係的人士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也可能會</w:t>
      </w:r>
      <w:r w:rsidRPr="00D5127C">
        <w:rPr>
          <w:rFonts w:eastAsia="Source Han Sans TW Normal"/>
          <w:bCs/>
          <w:color w:val="000000" w:themeColor="text1"/>
          <w:lang w:eastAsia="zh-TW"/>
        </w:rPr>
        <w:t>假扮成虛無僧。</w:t>
      </w:r>
    </w:p>
    <w:p w:rsidR="00705C6A" w:rsidRPr="00D5127C" w:rsidRDefault="00705C6A" w:rsidP="00705C6A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bookmarkStart w:id="1" w:name="_Hlk174446781"/>
      <w:r w:rsidRPr="00D5127C">
        <w:rPr>
          <w:rFonts w:eastAsia="Source Han Sans TW Normal"/>
          <w:color w:val="000000" w:themeColor="text1"/>
          <w:lang w:eastAsia="zh-TW"/>
        </w:rPr>
        <w:t>心地覺</w:t>
      </w:r>
      <w:r w:rsidRPr="00D5127C">
        <w:rPr>
          <w:rFonts w:eastAsia="Source Han Sans TW Normal" w:hint="eastAsia"/>
          <w:color w:val="000000" w:themeColor="text1"/>
          <w:lang w:eastAsia="zh-TW"/>
        </w:rPr>
        <w:t>心</w:t>
      </w:r>
      <w:bookmarkEnd w:id="1"/>
      <w:r w:rsidRPr="00D5127C">
        <w:rPr>
          <w:rFonts w:eastAsia="Source Han Sans TW Normal"/>
          <w:color w:val="000000" w:themeColor="text1"/>
          <w:lang w:eastAsia="zh-TW"/>
        </w:rPr>
        <w:t>禪師（</w:t>
      </w:r>
      <w:r w:rsidRPr="00D5127C">
        <w:rPr>
          <w:rFonts w:eastAsia="Source Han Sans TW Normal"/>
          <w:color w:val="000000" w:themeColor="text1"/>
          <w:lang w:eastAsia="zh-TW"/>
        </w:rPr>
        <w:t>1207-1298</w:t>
      </w:r>
      <w:r w:rsidRPr="00D5127C">
        <w:rPr>
          <w:rFonts w:eastAsia="Source Han Sans TW Normal"/>
          <w:color w:val="000000" w:themeColor="text1"/>
          <w:lang w:eastAsia="zh-TW"/>
        </w:rPr>
        <w:t>）於</w:t>
      </w:r>
      <w:r w:rsidRPr="00D5127C">
        <w:rPr>
          <w:rFonts w:eastAsia="Source Han Sans TW Normal"/>
          <w:color w:val="000000" w:themeColor="text1"/>
          <w:lang w:eastAsia="zh-TW"/>
        </w:rPr>
        <w:t>13</w:t>
      </w:r>
      <w:r w:rsidRPr="00D5127C">
        <w:rPr>
          <w:rFonts w:eastAsia="Source Han Sans TW Normal"/>
          <w:color w:val="000000" w:themeColor="text1"/>
          <w:lang w:eastAsia="zh-TW"/>
        </w:rPr>
        <w:t>世紀創立普化宗，</w:t>
      </w:r>
      <w:r w:rsidRPr="00D5127C">
        <w:rPr>
          <w:rFonts w:eastAsia="Source Han Sans TW Normal" w:hint="eastAsia"/>
          <w:color w:val="000000" w:themeColor="text1"/>
          <w:lang w:eastAsia="zh-TW"/>
        </w:rPr>
        <w:t>後來又</w:t>
      </w:r>
      <w:r w:rsidRPr="00D5127C">
        <w:rPr>
          <w:rFonts w:eastAsia="Source Han Sans TW Normal"/>
          <w:color w:val="000000" w:themeColor="text1"/>
          <w:lang w:eastAsia="zh-TW"/>
        </w:rPr>
        <w:t>擔任</w:t>
      </w:r>
      <w:r w:rsidRPr="00D5127C">
        <w:rPr>
          <w:rFonts w:eastAsia="Source Han Sans TW Normal" w:hint="eastAsia"/>
          <w:color w:val="000000" w:themeColor="text1"/>
          <w:lang w:eastAsia="zh-TW"/>
        </w:rPr>
        <w:t>了</w:t>
      </w:r>
      <w:r w:rsidRPr="00D5127C">
        <w:rPr>
          <w:rFonts w:eastAsia="Source Han Sans TW Normal"/>
          <w:color w:val="000000" w:themeColor="text1"/>
          <w:lang w:eastAsia="zh-TW"/>
        </w:rPr>
        <w:t>興國寺住持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。</w:t>
      </w:r>
      <w:r w:rsidRPr="00D5127C">
        <w:rPr>
          <w:rFonts w:eastAsia="Source Han Sans TW Normal" w:hint="eastAsia"/>
          <w:color w:val="000000" w:themeColor="text1"/>
          <w:lang w:eastAsia="zh-TW"/>
        </w:rPr>
        <w:t>他</w:t>
      </w:r>
      <w:r w:rsidRPr="00D5127C">
        <w:rPr>
          <w:rFonts w:eastAsia="Source Han Sans TW Normal"/>
          <w:color w:val="000000" w:themeColor="text1"/>
          <w:lang w:eastAsia="zh-TW"/>
        </w:rPr>
        <w:t>曾前往中國學習</w:t>
      </w:r>
      <w:r w:rsidRPr="00D5127C">
        <w:rPr>
          <w:rFonts w:eastAsia="Source Han Sans TW Normal"/>
          <w:color w:val="000000" w:themeColor="text1"/>
          <w:lang w:eastAsia="zh-TW"/>
        </w:rPr>
        <w:t>6</w:t>
      </w:r>
      <w:r w:rsidRPr="00D5127C">
        <w:rPr>
          <w:rFonts w:eastAsia="Source Han Sans TW Normal"/>
          <w:color w:val="000000" w:themeColor="text1"/>
          <w:lang w:eastAsia="zh-TW"/>
        </w:rPr>
        <w:t>年，師承</w:t>
      </w:r>
      <w:r w:rsidRPr="00D5127C">
        <w:rPr>
          <w:rFonts w:eastAsia="Source Han Sans TW Normal" w:hint="eastAsia"/>
          <w:color w:val="000000" w:themeColor="text1"/>
          <w:lang w:eastAsia="zh-TW"/>
        </w:rPr>
        <w:t>中國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南宋臨濟宗無門慧開（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1183-1260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）等禪宗大師。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心地覺心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帶回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了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無門慧開著作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的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《無門關》，這本書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即是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日本禪宗的核心教義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所在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。此外，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他</w:t>
      </w:r>
      <w:r w:rsidRPr="00D5127C">
        <w:rPr>
          <w:rFonts w:eastAsia="Source Han Sans TW Normal" w:hint="eastAsia"/>
          <w:color w:val="000000" w:themeColor="text1"/>
          <w:lang w:eastAsia="zh-TW"/>
        </w:rPr>
        <w:t>還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帶了其他相關典籍與尺八樂譜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歸國，之後開創了普化宗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。</w:t>
      </w:r>
    </w:p>
    <w:p w:rsidR="00705C6A" w:rsidRPr="00D5127C" w:rsidRDefault="00705C6A" w:rsidP="00705C6A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斗轉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星移，普化宗的影響力日漸消退，虛無僧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也成了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江戶時代一個代表性的象徵。但尺八仍是禪宗儀式和坐禪冥想使用的重要樂器，京都明暗寺就是普化流尺八的繼承者。興國寺舉行</w:t>
      </w:r>
      <w:r w:rsidRPr="00D5127C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祭典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活動時，也會以虛無僧吹奏尺八的形式紀念心地覺心禪師。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C6A"/>
    <w:rsid w:val="001A5971"/>
    <w:rsid w:val="00625A2B"/>
    <w:rsid w:val="00705C6A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FE93DD-4FD9-4458-A2D3-99612F613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5C6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5C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5C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5C6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5C6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5C6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5C6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5C6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5C6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5C6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05C6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05C6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05C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05C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05C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05C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05C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05C6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05C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05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5C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05C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5C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05C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5C6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05C6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05C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05C6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05C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2025-08-29T16:15:00Z</dcterms:created>
  <dcterms:modified xsi:type="dcterms:W3CDTF">2025-08-29T16:15:00Z</dcterms:modified>
</cp:coreProperties>
</file>