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29A" w:rsidRPr="00D5127C" w:rsidRDefault="000F529A" w:rsidP="000F529A">
      <w:pPr>
        <w:jc w:val="both"/>
        <w:rPr>
          <w:rFonts w:eastAsia="Source Han Sans CN Normal"/>
          <w:b/>
          <w:color w:val="000000" w:themeColor="text1"/>
          <w:szCs w:val="22"/>
          <w:lang w:eastAsia="zh-CN"/>
        </w:rPr>
      </w:pPr>
      <w:r>
        <w:rPr>
          <w:b/>
        </w:rPr>
        <w:t>关南第一禅林：兴国寺</w:t>
      </w:r>
    </w:p>
    <w:p/>
    <w:p w:rsidR="000F529A" w:rsidRPr="00D5127C" w:rsidRDefault="000F529A" w:rsidP="000F529A">
      <w:pPr>
        <w:ind w:firstLineChars="200" w:firstLine="440"/>
        <w:jc w:val="both"/>
        <w:rPr>
          <w:rFonts w:eastAsia="Source Han Sans CN Normal"/>
          <w:bCs/>
          <w:color w:val="000000" w:themeColor="text1"/>
          <w:szCs w:val="22"/>
          <w:lang w:eastAsia="zh-CN"/>
        </w:rPr>
      </w:pPr>
      <w:r w:rsidRPr="00D5127C">
        <w:rPr>
          <w:rFonts w:eastAsia="Source Han Sans CN Normal" w:hint="eastAsia"/>
          <w:bCs/>
          <w:color w:val="000000" w:themeColor="text1"/>
          <w:szCs w:val="22"/>
          <w:lang w:eastAsia="zh-CN"/>
        </w:rPr>
        <w:t>兴国寺建于</w:t>
      </w:r>
      <w:r w:rsidRPr="00D5127C">
        <w:rPr>
          <w:rFonts w:eastAsia="Source Han Sans CN Normal"/>
          <w:bCs/>
          <w:color w:val="000000" w:themeColor="text1"/>
          <w:szCs w:val="22"/>
          <w:lang w:eastAsia="zh-CN"/>
        </w:rPr>
        <w:t>1227</w:t>
      </w:r>
      <w:r w:rsidRPr="00D5127C">
        <w:rPr>
          <w:rFonts w:eastAsia="Source Han Sans CN Normal" w:hint="eastAsia"/>
          <w:bCs/>
          <w:color w:val="000000" w:themeColor="text1"/>
          <w:szCs w:val="22"/>
          <w:lang w:eastAsia="zh-CN"/>
        </w:rPr>
        <w:t>年，它在日本佛教禅宗历史上具有举足轻重的地位。这座寺院为纪念镰仓幕府</w:t>
      </w:r>
      <w:r w:rsidRPr="00D5127C">
        <w:rPr>
          <w:rFonts w:eastAsia="Source Han Sans CN Normal"/>
          <w:bCs/>
          <w:color w:val="000000" w:themeColor="text1"/>
          <w:szCs w:val="22"/>
          <w:lang w:eastAsia="zh-CN"/>
        </w:rPr>
        <w:t>(1185</w:t>
      </w:r>
      <w:r w:rsidRPr="00D5127C">
        <w:rPr>
          <w:rFonts w:eastAsia="Source Han Sans CN Normal" w:hint="eastAsia"/>
          <w:bCs/>
          <w:color w:val="000000" w:themeColor="text1"/>
          <w:szCs w:val="22"/>
          <w:lang w:eastAsia="zh-CN"/>
        </w:rPr>
        <w:t>–</w:t>
      </w:r>
      <w:r w:rsidRPr="00D5127C">
        <w:rPr>
          <w:rFonts w:eastAsia="Source Han Sans CN Normal"/>
          <w:bCs/>
          <w:color w:val="000000" w:themeColor="text1"/>
          <w:szCs w:val="22"/>
          <w:lang w:eastAsia="zh-CN"/>
        </w:rPr>
        <w:t>1333)</w:t>
      </w:r>
      <w:r w:rsidRPr="00D5127C">
        <w:rPr>
          <w:rFonts w:eastAsia="Source Han Sans CN Normal" w:hint="eastAsia"/>
          <w:bCs/>
          <w:color w:val="000000" w:themeColor="text1"/>
          <w:szCs w:val="22"/>
          <w:lang w:eastAsia="zh-CN"/>
        </w:rPr>
        <w:t>第</w:t>
      </w:r>
      <w:r w:rsidRPr="00D5127C">
        <w:rPr>
          <w:rFonts w:eastAsia="Source Han Sans CN Normal"/>
          <w:bCs/>
          <w:color w:val="000000" w:themeColor="text1"/>
          <w:szCs w:val="22"/>
          <w:lang w:eastAsia="zh-CN"/>
        </w:rPr>
        <w:t>3</w:t>
      </w:r>
      <w:r w:rsidRPr="00D5127C">
        <w:rPr>
          <w:rFonts w:eastAsia="Source Han Sans CN Normal" w:hint="eastAsia"/>
          <w:bCs/>
          <w:color w:val="000000" w:themeColor="text1"/>
          <w:szCs w:val="22"/>
          <w:lang w:eastAsia="zh-CN"/>
        </w:rPr>
        <w:t>代将军源实朝</w:t>
      </w:r>
      <w:r w:rsidRPr="00D5127C">
        <w:rPr>
          <w:rFonts w:eastAsia="Source Han Sans CN Normal"/>
          <w:bCs/>
          <w:color w:val="000000" w:themeColor="text1"/>
          <w:szCs w:val="22"/>
          <w:lang w:eastAsia="zh-CN"/>
        </w:rPr>
        <w:t>(1192-1219)</w:t>
      </w:r>
      <w:r w:rsidRPr="00D5127C">
        <w:rPr>
          <w:rFonts w:eastAsia="Source Han Sans CN Normal" w:hint="eastAsia"/>
          <w:bCs/>
          <w:color w:val="000000" w:themeColor="text1"/>
          <w:szCs w:val="22"/>
          <w:lang w:eastAsia="zh-CN"/>
        </w:rPr>
        <w:t>而建，一度是西日本最大的禅寺之一。数百年后，这座名刹的规模虽已不如前，但依然占地广阔，四季各有其美。</w:t>
      </w:r>
    </w:p>
    <w:p w:rsidR="000F529A" w:rsidRPr="00D5127C" w:rsidRDefault="000F529A" w:rsidP="000F529A">
      <w:pPr>
        <w:ind w:firstLineChars="200" w:firstLine="440"/>
        <w:jc w:val="both"/>
        <w:rPr>
          <w:rFonts w:eastAsia="Source Han Sans CN Normal"/>
          <w:bCs/>
          <w:color w:val="000000" w:themeColor="text1"/>
          <w:szCs w:val="22"/>
          <w:lang w:eastAsia="zh-CN"/>
        </w:rPr>
      </w:pPr>
      <w:r w:rsidRPr="00D5127C">
        <w:rPr>
          <w:rFonts w:eastAsia="Source Han Sans CN Normal" w:hint="eastAsia"/>
          <w:bCs/>
          <w:color w:val="000000" w:themeColor="text1"/>
          <w:szCs w:val="22"/>
          <w:lang w:eastAsia="zh-CN"/>
        </w:rPr>
        <w:t>兴国寺初建时</w:t>
      </w:r>
      <w:r w:rsidRPr="00D5127C">
        <w:rPr>
          <w:rFonts w:ascii="Source Han Sans CN Normal" w:eastAsia="Source Han Sans CN Normal" w:hAnsi="Source Han Sans CN Normal" w:hint="eastAsia"/>
          <w:bCs/>
          <w:color w:val="000000" w:themeColor="text1"/>
          <w:szCs w:val="22"/>
          <w:lang w:eastAsia="zh-CN"/>
        </w:rPr>
        <w:t>名为</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西方寺</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，属</w:t>
      </w:r>
      <w:r w:rsidRPr="00D5127C">
        <w:rPr>
          <w:rFonts w:eastAsia="Source Han Sans CN Normal" w:hint="eastAsia"/>
          <w:bCs/>
          <w:color w:val="000000" w:themeColor="text1"/>
          <w:szCs w:val="22"/>
          <w:lang w:eastAsia="zh-CN"/>
        </w:rPr>
        <w:t>日本密教真言宗。</w:t>
      </w:r>
      <w:r w:rsidRPr="00D5127C">
        <w:rPr>
          <w:rFonts w:eastAsia="Source Han Sans CN Normal"/>
          <w:bCs/>
          <w:color w:val="000000" w:themeColor="text1"/>
          <w:szCs w:val="22"/>
          <w:lang w:eastAsia="zh-CN"/>
        </w:rPr>
        <w:t>1258</w:t>
      </w:r>
      <w:r w:rsidRPr="00D5127C">
        <w:rPr>
          <w:rFonts w:eastAsia="Source Han Sans CN Normal" w:hint="eastAsia"/>
          <w:bCs/>
          <w:color w:val="000000" w:themeColor="text1"/>
          <w:szCs w:val="22"/>
          <w:lang w:eastAsia="zh-CN"/>
        </w:rPr>
        <w:t>年，心地觉心禅师</w:t>
      </w:r>
      <w:r w:rsidRPr="00D5127C">
        <w:rPr>
          <w:rFonts w:eastAsia="Source Han Sans CN Normal" w:hint="eastAsia"/>
          <w:bCs/>
          <w:color w:val="000000" w:themeColor="text1"/>
          <w:szCs w:val="22"/>
          <w:vertAlign w:val="superscript"/>
          <w:lang w:eastAsia="zh-CN"/>
        </w:rPr>
        <w:t>※</w:t>
      </w:r>
      <w:r w:rsidRPr="00D5127C">
        <w:rPr>
          <w:rFonts w:eastAsia="Source Han Sans CN Normal"/>
          <w:bCs/>
          <w:color w:val="000000" w:themeColor="text1"/>
          <w:szCs w:val="22"/>
          <w:lang w:eastAsia="zh-CN"/>
        </w:rPr>
        <w:t>(1207-1298)</w:t>
      </w:r>
      <w:r w:rsidRPr="00D5127C">
        <w:rPr>
          <w:rFonts w:eastAsia="Source Han Sans CN Normal" w:hint="eastAsia"/>
          <w:bCs/>
          <w:color w:val="000000" w:themeColor="text1"/>
          <w:szCs w:val="22"/>
          <w:lang w:eastAsia="zh-CN"/>
        </w:rPr>
        <w:t>出任住持，改宗日本禅宗临济宗，并将寺名改为兴国寺。时值日本历史的重要转折期，政权从身居京都的天皇逐渐转移到以镰仓为据点的新统治阶级武士阶层手中。此时也是日本佛教急遽分化的时代，</w:t>
      </w:r>
      <w:r w:rsidRPr="00D5127C">
        <w:rPr>
          <w:rFonts w:eastAsia="Source Han Sans CN Normal"/>
          <w:bCs/>
          <w:color w:val="000000" w:themeColor="text1"/>
          <w:szCs w:val="22"/>
          <w:lang w:eastAsia="zh-CN"/>
        </w:rPr>
        <w:t>禅宗</w:t>
      </w:r>
      <w:r w:rsidRPr="00D5127C">
        <w:rPr>
          <w:rFonts w:eastAsia="Source Han Sans CN Normal" w:hint="eastAsia"/>
          <w:bCs/>
          <w:color w:val="000000" w:themeColor="text1"/>
          <w:szCs w:val="22"/>
          <w:lang w:eastAsia="zh-CN"/>
        </w:rPr>
        <w:t>作为较新的宗派</w:t>
      </w:r>
      <w:r w:rsidRPr="00D5127C">
        <w:rPr>
          <w:rFonts w:ascii="思源黑体 CN Normal" w:eastAsia="思源黑体 CN Normal" w:hAnsi="思源黑体 CN Normal" w:cs="SimSun" w:hint="eastAsia"/>
          <w:bCs/>
          <w:color w:val="000000" w:themeColor="text1"/>
          <w:szCs w:val="22"/>
          <w:lang w:eastAsia="zh-CN"/>
        </w:rPr>
        <w:t>备</w:t>
      </w:r>
      <w:r w:rsidRPr="00D5127C">
        <w:rPr>
          <w:rFonts w:eastAsia="Source Han Sans CN Normal" w:hint="eastAsia"/>
          <w:bCs/>
          <w:color w:val="000000" w:themeColor="text1"/>
          <w:szCs w:val="22"/>
          <w:lang w:eastAsia="zh-CN"/>
        </w:rPr>
        <w:t>受镰仓幕府的推崇。在推动禅宗信仰在京都之外的地区传播方面，心地觉心也发挥了重要作用，兴国寺在他的努力下发展为日本数一数二的禅寺。</w:t>
      </w:r>
    </w:p>
    <w:p w:rsidR="000F529A" w:rsidRPr="00D5127C" w:rsidRDefault="000F529A" w:rsidP="000F529A">
      <w:pPr>
        <w:ind w:firstLineChars="200" w:firstLine="440"/>
        <w:jc w:val="both"/>
        <w:rPr>
          <w:rFonts w:eastAsia="Source Han Sans CN Normal"/>
          <w:bCs/>
          <w:color w:val="000000" w:themeColor="text1"/>
          <w:szCs w:val="22"/>
          <w:lang w:eastAsia="zh-CN"/>
        </w:rPr>
      </w:pPr>
      <w:r w:rsidRPr="00D5127C">
        <w:rPr>
          <w:rFonts w:eastAsia="Source Han Sans CN Normal" w:hint="eastAsia"/>
          <w:bCs/>
          <w:color w:val="000000" w:themeColor="text1"/>
          <w:szCs w:val="22"/>
          <w:lang w:eastAsia="zh-CN"/>
        </w:rPr>
        <w:t>现在，这座名刹主要由法堂（正殿）、禅堂、开山堂等几座佛殿组成。</w:t>
      </w:r>
      <w:r w:rsidRPr="00D5127C">
        <w:rPr>
          <w:rFonts w:eastAsia="Source Han Sans CN Normal"/>
          <w:bCs/>
          <w:color w:val="000000" w:themeColor="text1"/>
          <w:szCs w:val="22"/>
          <w:lang w:eastAsia="zh-CN"/>
        </w:rPr>
        <w:t>心</w:t>
      </w:r>
      <w:r w:rsidRPr="00D5127C">
        <w:rPr>
          <w:rFonts w:eastAsia="Source Han Sans CN Normal" w:hint="eastAsia"/>
          <w:bCs/>
          <w:color w:val="000000" w:themeColor="text1"/>
          <w:szCs w:val="22"/>
          <w:lang w:eastAsia="zh-CN"/>
        </w:rPr>
        <w:t>地</w:t>
      </w:r>
      <w:r w:rsidRPr="00D5127C">
        <w:rPr>
          <w:rFonts w:eastAsia="Source Han Sans CN Normal"/>
          <w:bCs/>
          <w:color w:val="000000" w:themeColor="text1"/>
          <w:szCs w:val="22"/>
          <w:lang w:eastAsia="zh-CN"/>
        </w:rPr>
        <w:t>觉心</w:t>
      </w:r>
      <w:r w:rsidRPr="00D5127C">
        <w:rPr>
          <w:rFonts w:eastAsia="Source Han Sans CN Normal" w:hint="eastAsia"/>
          <w:bCs/>
          <w:color w:val="000000" w:themeColor="text1"/>
          <w:szCs w:val="22"/>
          <w:lang w:eastAsia="zh-CN"/>
        </w:rPr>
        <w:t>禅师圆寂后，被后醍醐天皇（</w:t>
      </w:r>
      <w:r w:rsidRPr="00D5127C">
        <w:rPr>
          <w:rFonts w:eastAsia="Source Han Sans CN Normal"/>
          <w:bCs/>
          <w:color w:val="000000" w:themeColor="text1"/>
          <w:szCs w:val="22"/>
          <w:lang w:eastAsia="zh-CN"/>
        </w:rPr>
        <w:t>1318-1339</w:t>
      </w:r>
      <w:r w:rsidRPr="00D5127C">
        <w:rPr>
          <w:rFonts w:eastAsia="Source Han Sans CN Normal" w:hint="eastAsia"/>
          <w:bCs/>
          <w:color w:val="000000" w:themeColor="text1"/>
          <w:szCs w:val="22"/>
          <w:lang w:eastAsia="zh-CN"/>
        </w:rPr>
        <w:t>在位）追</w:t>
      </w:r>
      <w:r w:rsidRPr="00D5127C">
        <w:rPr>
          <w:rFonts w:ascii="Source Han Sans CN Normal" w:eastAsia="Source Han Sans CN Normal" w:hAnsi="Source Han Sans CN Normal" w:hint="eastAsia"/>
          <w:bCs/>
          <w:color w:val="000000" w:themeColor="text1"/>
          <w:szCs w:val="22"/>
          <w:lang w:eastAsia="zh-CN"/>
        </w:rPr>
        <w:t>封为</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法灯圆明国师</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w:t>
      </w:r>
      <w:r w:rsidRPr="00D5127C">
        <w:rPr>
          <w:rFonts w:eastAsia="Source Han Sans CN Normal" w:hint="eastAsia"/>
          <w:bCs/>
          <w:color w:val="000000" w:themeColor="text1"/>
          <w:szCs w:val="22"/>
          <w:lang w:eastAsia="zh-CN"/>
        </w:rPr>
        <w:t>开山堂就建在他墓地之上，堂内供奉着这位高僧大德的木雕像。</w:t>
      </w:r>
    </w:p>
    <w:p w:rsidR="000F529A" w:rsidRPr="00D5127C" w:rsidRDefault="000F529A" w:rsidP="000F529A">
      <w:pPr>
        <w:jc w:val="both"/>
        <w:rPr>
          <w:rFonts w:eastAsia="Source Han Sans CN Normal"/>
          <w:bCs/>
          <w:color w:val="000000" w:themeColor="text1"/>
          <w:szCs w:val="22"/>
          <w:lang w:eastAsia="zh-CN"/>
        </w:rPr>
      </w:pPr>
    </w:p>
    <w:p w:rsidR="000F529A" w:rsidRPr="00D5127C" w:rsidRDefault="000F529A" w:rsidP="000F529A">
      <w:pPr>
        <w:jc w:val="both"/>
        <w:rPr>
          <w:rFonts w:eastAsia="Source Han Sans CN Normal"/>
          <w:bCs/>
          <w:color w:val="000000" w:themeColor="text1"/>
          <w:szCs w:val="22"/>
          <w:lang w:eastAsia="zh-CN"/>
        </w:rPr>
      </w:pPr>
      <w:r w:rsidRPr="00D5127C">
        <w:rPr>
          <w:rFonts w:eastAsia="Source Han Sans CN Normal" w:hint="eastAsia"/>
          <w:bCs/>
          <w:color w:val="000000" w:themeColor="text1"/>
          <w:szCs w:val="22"/>
          <w:lang w:eastAsia="zh-CN"/>
        </w:rPr>
        <w:t>※心地觉心禅师：镰仓时代</w:t>
      </w:r>
      <w:r w:rsidRPr="00D5127C">
        <w:rPr>
          <w:rFonts w:eastAsia="Source Han Sans CN Normal" w:hint="eastAsia"/>
          <w:bCs/>
          <w:color w:val="000000" w:themeColor="text1"/>
          <w:szCs w:val="22"/>
          <w:lang w:eastAsia="zh-CN"/>
        </w:rPr>
        <w:t>(1180-1336)</w:t>
      </w:r>
      <w:r w:rsidRPr="00D5127C">
        <w:rPr>
          <w:rFonts w:eastAsia="Source Han Sans CN Normal" w:hint="eastAsia"/>
          <w:bCs/>
          <w:color w:val="000000" w:themeColor="text1"/>
          <w:szCs w:val="22"/>
          <w:lang w:eastAsia="zh-CN"/>
        </w:rPr>
        <w:t>的禅僧，临济宗法灯派祖师。</w:t>
      </w:r>
      <w:r w:rsidRPr="00D5127C">
        <w:rPr>
          <w:rFonts w:eastAsia="Source Han Sans CN Normal"/>
          <w:bCs/>
          <w:color w:val="000000" w:themeColor="text1"/>
          <w:szCs w:val="22"/>
          <w:lang w:eastAsia="zh-CN"/>
        </w:rPr>
        <w:t>1249</w:t>
      </w:r>
      <w:r w:rsidRPr="00D5127C">
        <w:rPr>
          <w:rFonts w:eastAsia="Source Han Sans CN Normal" w:hint="eastAsia"/>
          <w:bCs/>
          <w:color w:val="000000" w:themeColor="text1"/>
          <w:szCs w:val="22"/>
          <w:lang w:eastAsia="zh-CN"/>
        </w:rPr>
        <w:t>年入宋，游历诸山，后投杭州护国寺无门慧开</w:t>
      </w:r>
      <w:r w:rsidRPr="00D5127C">
        <w:rPr>
          <w:rFonts w:eastAsia="Source Han Sans CN Normal"/>
          <w:bCs/>
          <w:color w:val="000000" w:themeColor="text1"/>
          <w:szCs w:val="22"/>
          <w:lang w:eastAsia="zh-CN"/>
        </w:rPr>
        <w:t>(1183-1260)</w:t>
      </w:r>
      <w:r w:rsidRPr="00D5127C">
        <w:rPr>
          <w:rFonts w:eastAsia="Source Han Sans CN Normal" w:hint="eastAsia"/>
          <w:bCs/>
          <w:color w:val="000000" w:themeColor="text1"/>
          <w:szCs w:val="22"/>
          <w:lang w:eastAsia="zh-CN"/>
        </w:rPr>
        <w:t>门下获得悟道证明，</w:t>
      </w:r>
      <w:r w:rsidRPr="00D5127C">
        <w:rPr>
          <w:rFonts w:eastAsia="Source Han Sans CN Normal"/>
          <w:bCs/>
          <w:color w:val="000000" w:themeColor="text1"/>
          <w:szCs w:val="22"/>
          <w:lang w:eastAsia="zh-CN"/>
        </w:rPr>
        <w:t>1254</w:t>
      </w:r>
      <w:r w:rsidRPr="00D5127C">
        <w:rPr>
          <w:rFonts w:eastAsia="Source Han Sans CN Normal" w:hint="eastAsia"/>
          <w:bCs/>
          <w:color w:val="000000" w:themeColor="text1"/>
          <w:szCs w:val="22"/>
          <w:lang w:eastAsia="zh-CN"/>
        </w:rPr>
        <w:t>年归国。</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思源黑体 CN Normal">
    <w:altName w:val="游ゴシック"/>
    <w:charset w:val="80"/>
    <w:family w:val="swiss"/>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9A"/>
    <w:rsid w:val="000F529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8D1FD3-47BB-4605-9884-F464E839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2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5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2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5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29A"/>
    <w:pPr>
      <w:spacing w:before="160"/>
      <w:jc w:val="center"/>
    </w:pPr>
    <w:rPr>
      <w:i/>
      <w:iCs/>
      <w:color w:val="404040" w:themeColor="text1" w:themeTint="BF"/>
    </w:rPr>
  </w:style>
  <w:style w:type="character" w:customStyle="1" w:styleId="a8">
    <w:name w:val="引用文 (文字)"/>
    <w:basedOn w:val="a0"/>
    <w:link w:val="a7"/>
    <w:uiPriority w:val="29"/>
    <w:rsid w:val="000F529A"/>
    <w:rPr>
      <w:i/>
      <w:iCs/>
      <w:color w:val="404040" w:themeColor="text1" w:themeTint="BF"/>
    </w:rPr>
  </w:style>
  <w:style w:type="paragraph" w:styleId="a9">
    <w:name w:val="List Paragraph"/>
    <w:basedOn w:val="a"/>
    <w:uiPriority w:val="34"/>
    <w:qFormat/>
    <w:rsid w:val="000F529A"/>
    <w:pPr>
      <w:ind w:left="720"/>
      <w:contextualSpacing/>
    </w:pPr>
  </w:style>
  <w:style w:type="character" w:styleId="21">
    <w:name w:val="Intense Emphasis"/>
    <w:basedOn w:val="a0"/>
    <w:uiPriority w:val="21"/>
    <w:qFormat/>
    <w:rsid w:val="000F529A"/>
    <w:rPr>
      <w:i/>
      <w:iCs/>
      <w:color w:val="0F4761" w:themeColor="accent1" w:themeShade="BF"/>
    </w:rPr>
  </w:style>
  <w:style w:type="paragraph" w:styleId="22">
    <w:name w:val="Intense Quote"/>
    <w:basedOn w:val="a"/>
    <w:next w:val="a"/>
    <w:link w:val="23"/>
    <w:uiPriority w:val="30"/>
    <w:qFormat/>
    <w:rsid w:val="000F5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29A"/>
    <w:rPr>
      <w:i/>
      <w:iCs/>
      <w:color w:val="0F4761" w:themeColor="accent1" w:themeShade="BF"/>
    </w:rPr>
  </w:style>
  <w:style w:type="character" w:styleId="24">
    <w:name w:val="Intense Reference"/>
    <w:basedOn w:val="a0"/>
    <w:uiPriority w:val="32"/>
    <w:qFormat/>
    <w:rsid w:val="000F5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2025-08-29T16:15:00Z</dcterms:created>
  <dcterms:modified xsi:type="dcterms:W3CDTF">2025-08-29T16:15:00Z</dcterms:modified>
</cp:coreProperties>
</file>