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08E2" w:rsidRPr="009E3009" w:rsidRDefault="004008E2" w:rsidP="004008E2">
      <w:pPr>
        <w:pStyle w:val="tgt"/>
        <w:shd w:val="clear" w:color="auto" w:fill="FFFFFF"/>
        <w:spacing w:before="0" w:beforeAutospacing="0" w:after="0" w:afterAutospacing="0" w:line="315" w:lineRule="atLeast"/>
        <w:jc w:val="both"/>
        <w:rPr>
          <w:rFonts w:ascii="Times New Roman" w:eastAsia="Source Han Sans CN Normal" w:hAnsi="Times New Roman" w:cs="Times New Roman"/>
          <w:b/>
          <w:bCs/>
          <w:color w:val="000000" w:themeColor="text1"/>
          <w:sz w:val="22"/>
          <w:szCs w:val="22"/>
        </w:rPr>
      </w:pPr>
      <w:r>
        <w:rPr>
          <w:b/>
        </w:rPr>
        <w:t>大村公园的花菖蒲</w:t>
      </w:r>
    </w:p>
    <w:p/>
    <w:p w:rsidR="004008E2" w:rsidRPr="009E3009" w:rsidRDefault="004008E2" w:rsidP="004008E2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暮春至初夏，玖岛城的护城河里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开满了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紫色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花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菖蒲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(</w:t>
      </w:r>
      <w:r w:rsidRPr="009E3009">
        <w:rPr>
          <w:rStyle w:val="transsent"/>
          <w:rFonts w:ascii="Times New Roman" w:eastAsia="Source Han Sans CN Normal" w:hAnsi="Times New Roman" w:cs="Times New Roman"/>
          <w:i/>
          <w:iCs/>
          <w:color w:val="000000" w:themeColor="text1"/>
          <w:sz w:val="22"/>
          <w:szCs w:val="22"/>
        </w:rPr>
        <w:t>Iris ensata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 xml:space="preserve"> var. </w:t>
      </w:r>
      <w:r w:rsidRPr="009E3009">
        <w:rPr>
          <w:rStyle w:val="transsent"/>
          <w:rFonts w:ascii="Times New Roman" w:eastAsia="Source Han Sans CN Normal" w:hAnsi="Times New Roman" w:cs="Times New Roman"/>
          <w:i/>
          <w:iCs/>
          <w:color w:val="000000" w:themeColor="text1"/>
          <w:sz w:val="22"/>
          <w:szCs w:val="22"/>
        </w:rPr>
        <w:t>ensata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)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。公园的花菖蒲庭园建于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1961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年，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最初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是在原内护城河的长堀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（音同“枯”）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和南堀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栽种了来自熊本县的肥后花菖蒲，两年后，又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先后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从东京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三重县移植了江户花菖蒲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伊势花菖蒲。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如今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每年都会有约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30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万株紫色花菖蒲盛开，花圃面积达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9500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平方米，规模堪称西日本之最。</w:t>
      </w:r>
    </w:p>
    <w:p w:rsidR="004008E2" w:rsidRPr="009E3009" w:rsidRDefault="004008E2" w:rsidP="004008E2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玖岛城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于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1599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建成，有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内、外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两道用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于防御的护城河。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1868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年德川幕府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(1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603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-1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867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)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统治告终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政权回归天皇后，日本在明治政府</w:t>
      </w:r>
      <w:r w:rsidRPr="009E3009">
        <w:rPr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(</w:t>
      </w:r>
      <w:r w:rsidRPr="009E3009"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1868-1912)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的领导下踏上了现代化进程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大量留有幕府时代印记的建筑被拆除，玖岛城也未能幸免。外护城河填埋后已经成为公园用地，北侧和东侧的内护城河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则大量栽种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了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花菖蒲，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共计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171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个品种。每年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3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月下旬至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6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月下旬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大村公园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都会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举办大村花卉节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，期间也会展示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通常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于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5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月下旬至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6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月上旬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盛开的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花菖蒲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E2"/>
    <w:rsid w:val="001A5971"/>
    <w:rsid w:val="004008E2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D180FD-38D4-4784-9594-364C2CA3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08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8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8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8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8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8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8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8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08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08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08E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00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0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0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0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0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08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08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0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8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08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0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08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08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08E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0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08E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08E2"/>
    <w:rPr>
      <w:b/>
      <w:bCs/>
      <w:smallCaps/>
      <w:color w:val="0F4761" w:themeColor="accent1" w:themeShade="BF"/>
      <w:spacing w:val="5"/>
    </w:rPr>
  </w:style>
  <w:style w:type="paragraph" w:customStyle="1" w:styleId="tgt">
    <w:name w:val="_tgt"/>
    <w:basedOn w:val="a"/>
    <w:rsid w:val="004008E2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:lang w:eastAsia="zh-CN"/>
      <w14:ligatures w14:val="none"/>
    </w:rPr>
  </w:style>
  <w:style w:type="character" w:customStyle="1" w:styleId="transsent">
    <w:name w:val="transsent"/>
    <w:basedOn w:val="a0"/>
    <w:rsid w:val="00400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2025-08-29T16:19:00Z</dcterms:created>
  <dcterms:modified xsi:type="dcterms:W3CDTF">2025-08-29T16:19:00Z</dcterms:modified>
</cp:coreProperties>
</file>