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6EA7" w:rsidRPr="00D36974" w:rsidRDefault="00346EA7" w:rsidP="00346EA7">
      <w:pPr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皇居三之丸尚藏馆</w:t>
      </w:r>
    </w:p>
    <w:p/>
    <w:p w:rsidR="00346EA7" w:rsidRPr="00D36974" w:rsidRDefault="00346EA7" w:rsidP="00346EA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皇居三之丸尚藏馆的藏品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是曾在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皇室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一族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世代相传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的珍宝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，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其中不乏被誉为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日本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美术巅峰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的杰作。馆藏品包括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法书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、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绘画以及陶瓷、漆器和金属制品等各式美术工艺品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p w:rsidR="00346EA7" w:rsidRPr="00D36974" w:rsidRDefault="00346EA7" w:rsidP="00346EA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1989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年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昭和天皇</w:t>
      </w:r>
      <w:r>
        <w:rPr>
          <w:rFonts w:eastAsia="Source Han Sans CN Normal" w:hint="eastAsia"/>
          <w:bCs/>
          <w:color w:val="000000" w:themeColor="text1"/>
          <w:szCs w:val="22"/>
          <w:lang w:eastAsia="zh-CN"/>
        </w:rPr>
        <w:t>（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1901-1989</w:t>
      </w:r>
      <w:r>
        <w:rPr>
          <w:rFonts w:eastAsia="Source Han Sans CN Normal" w:hint="eastAsia"/>
          <w:bCs/>
          <w:color w:val="000000" w:themeColor="text1"/>
          <w:szCs w:val="22"/>
          <w:lang w:eastAsia="zh-CN"/>
        </w:rPr>
        <w:t>）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驾崩后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，日本皇室向政府捐赠了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大量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艺术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收藏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品。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为了保存、研究和展示这些作品，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1993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年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三之丸尚藏馆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在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皇居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内正式设立并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向公众开放。此后，秩父宫家、香淳皇后、高松宫家、三笠宫家分别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捐赠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珍藏，</w:t>
      </w:r>
      <w:r>
        <w:rPr>
          <w:rFonts w:eastAsia="Source Han Sans CN Normal" w:hint="eastAsia"/>
          <w:bCs/>
          <w:color w:val="000000" w:themeColor="text1"/>
          <w:szCs w:val="22"/>
          <w:lang w:eastAsia="zh-CN"/>
        </w:rPr>
        <w:t>尚藏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馆的藏品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变得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更加丰富。许多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作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品使用了木、纸或丝绸等易腐材料，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因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年代久远而变得非常脆弱，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所以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大多数作品只能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作短期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展出。</w:t>
      </w:r>
    </w:p>
    <w:p w:rsidR="00346EA7" w:rsidRPr="00D36974" w:rsidRDefault="00346EA7" w:rsidP="00346EA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至今为止，尚藏馆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已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公开的藏品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仅约半数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，还有成千上万件前所未见的珍品在等待展出。每次展览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不尽相同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，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许多作品相隔纪念才会再次展出，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因此，每次观展都是</w:t>
      </w:r>
      <w:r w:rsidRPr="00D36974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“一期一会”的独特体验。一期一会</w:t>
      </w:r>
      <w:r w:rsidRPr="00D36974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，意</w:t>
      </w:r>
      <w:r w:rsidRPr="00D36974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为“一生一次的邂逅”，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指的是生命中转瞬即逝、不复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再来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的时刻。</w:t>
      </w:r>
    </w:p>
    <w:p w:rsidR="00346EA7" w:rsidRPr="00D36974" w:rsidRDefault="00346EA7" w:rsidP="00346EA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藏品可分为三大类：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第一、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1868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年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以前制作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的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作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品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；第二、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1868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年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以后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的日本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美术工艺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品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；第三、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1868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年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以后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的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海外美术工艺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品。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第一类中的多数作品在德川幕府统治日本的江户时代</w:t>
      </w:r>
      <w:r>
        <w:rPr>
          <w:rFonts w:eastAsia="Source Han Sans CN Normal" w:hint="eastAsia"/>
          <w:bCs/>
          <w:color w:val="000000" w:themeColor="text1"/>
          <w:szCs w:val="22"/>
          <w:lang w:eastAsia="zh-CN"/>
        </w:rPr>
        <w:t>（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1603-1867</w:t>
      </w:r>
      <w:r>
        <w:rPr>
          <w:rFonts w:eastAsia="Source Han Sans CN Normal" w:hint="eastAsia"/>
          <w:bCs/>
          <w:color w:val="000000" w:themeColor="text1"/>
          <w:szCs w:val="22"/>
          <w:lang w:eastAsia="zh-CN"/>
        </w:rPr>
        <w:t>）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纳入皇室收藏，部分作品的制作年代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至少可追溯至公元前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4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世纪，</w:t>
      </w:r>
      <w:r w:rsidRPr="00D36974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其中</w:t>
      </w:r>
      <w:r w:rsidRPr="00D36974">
        <w:rPr>
          <w:rStyle w:val="cf01"/>
          <w:rFonts w:ascii="Source Han Sans CN Normal" w:eastAsia="Source Han Sans CN Normal" w:hAnsi="Source Han Sans CN Normal" w:cs="Arial" w:hint="default"/>
          <w:color w:val="000000" w:themeColor="text1"/>
          <w:szCs w:val="22"/>
          <w:lang w:eastAsia="zh-CN"/>
        </w:rPr>
        <w:t>还有</w:t>
      </w:r>
      <w:r w:rsidRPr="00D36974">
        <w:rPr>
          <w:rStyle w:val="cf11"/>
          <w:rFonts w:ascii="Source Han Sans CN Normal" w:eastAsia="Source Han Sans CN Normal" w:hAnsi="Source Han Sans CN Normal" w:cs="SimSun" w:hint="default"/>
          <w:color w:val="000000" w:themeColor="text1"/>
          <w:szCs w:val="22"/>
          <w:lang w:eastAsia="zh-CN"/>
        </w:rPr>
        <w:t>书</w:t>
      </w:r>
      <w:r w:rsidRPr="00D36974">
        <w:rPr>
          <w:rStyle w:val="cf01"/>
          <w:rFonts w:ascii="Source Han Sans CN Normal" w:eastAsia="Source Han Sans CN Normal" w:hAnsi="Source Han Sans CN Normal" w:cs="Arial" w:hint="default"/>
          <w:color w:val="000000" w:themeColor="text1"/>
          <w:szCs w:val="22"/>
          <w:lang w:eastAsia="zh-CN"/>
        </w:rPr>
        <w:t>圣王羲之的《</w:t>
      </w:r>
      <w:r w:rsidRPr="00D36974">
        <w:rPr>
          <w:rStyle w:val="cf11"/>
          <w:rFonts w:ascii="Source Han Sans CN Normal" w:eastAsia="Source Han Sans CN Normal" w:hAnsi="Source Han Sans CN Normal" w:cs="SimSun" w:hint="default"/>
          <w:color w:val="000000" w:themeColor="text1"/>
          <w:szCs w:val="22"/>
          <w:lang w:eastAsia="zh-CN"/>
        </w:rPr>
        <w:t>丧</w:t>
      </w:r>
      <w:r w:rsidRPr="00D36974">
        <w:rPr>
          <w:rStyle w:val="cf01"/>
          <w:rFonts w:ascii="Source Han Sans CN Normal" w:eastAsia="Source Han Sans CN Normal" w:hAnsi="Source Han Sans CN Normal" w:cs="Arial" w:hint="default"/>
          <w:color w:val="000000" w:themeColor="text1"/>
          <w:szCs w:val="22"/>
          <w:lang w:eastAsia="zh-CN"/>
        </w:rPr>
        <w:t>乱帖》</w:t>
      </w:r>
      <w:r>
        <w:rPr>
          <w:rStyle w:val="cf01"/>
          <w:rFonts w:ascii="Source Han Sans CN Normal" w:eastAsia="Source Han Sans CN Normal" w:hAnsi="Source Han Sans CN Normal" w:cs="Arial" w:hint="default"/>
          <w:color w:val="000000" w:themeColor="text1"/>
          <w:szCs w:val="22"/>
          <w:lang w:eastAsia="zh-CN"/>
        </w:rPr>
        <w:t>摹</w:t>
      </w:r>
      <w:r w:rsidRPr="00D36974">
        <w:rPr>
          <w:rStyle w:val="cf01"/>
          <w:rFonts w:ascii="Source Han Sans CN Normal" w:eastAsia="Source Han Sans CN Normal" w:hAnsi="Source Han Sans CN Normal" w:cs="Arial" w:hint="default"/>
          <w:color w:val="000000" w:themeColor="text1"/>
          <w:szCs w:val="22"/>
          <w:lang w:eastAsia="zh-CN"/>
        </w:rPr>
        <w:t>本，以及众多书法名家抄写的中国古典典籍。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1868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年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天皇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重掌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政权，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在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国家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近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代化进程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中，为推进艺术文化发展，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皇室委托制作了许多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美术工艺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品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，这些作品构成了第二类的重要部分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同时，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经过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200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多年的闭关锁国后，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日本政府积极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扩大外交关系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。第三类藏品主要是世界各国</w:t>
      </w:r>
      <w:r>
        <w:rPr>
          <w:rFonts w:eastAsia="Source Han Sans CN Normal" w:hint="eastAsia"/>
          <w:bCs/>
          <w:color w:val="000000" w:themeColor="text1"/>
          <w:szCs w:val="22"/>
          <w:lang w:eastAsia="zh-CN"/>
        </w:rPr>
        <w:t>人士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赠送给皇室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的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美术精品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p w:rsidR="00346EA7" w:rsidRPr="00D36974" w:rsidRDefault="00346EA7" w:rsidP="00346EA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尚藏馆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所在的皇居建于江户城遗址之上。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1868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年幕府被推翻后，天皇重新掌权，从京都迁都东京，定居在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此前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德川幕府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权力中心江户城。现代皇居内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多处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设施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保留了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江户城遗构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的名称，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“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三之丸尚藏馆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”也不例外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“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三之丸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”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意为城郭三级区域，即城郭最外层的防御墙所围成的区域。</w:t>
      </w:r>
    </w:p>
    <w:p w:rsidR="00346EA7" w:rsidRPr="00D36974" w:rsidRDefault="00346EA7" w:rsidP="00346EA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昭和天皇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驾崩后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，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日本迎来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平成时代</w:t>
      </w:r>
      <w:r>
        <w:rPr>
          <w:rFonts w:eastAsia="Source Han Sans CN Normal" w:hint="eastAsia"/>
          <w:bCs/>
          <w:color w:val="000000" w:themeColor="text1"/>
          <w:szCs w:val="22"/>
          <w:lang w:eastAsia="zh-CN"/>
        </w:rPr>
        <w:t>（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1989-2019</w:t>
      </w:r>
      <w:r>
        <w:rPr>
          <w:rFonts w:eastAsia="Source Han Sans CN Normal" w:hint="eastAsia"/>
          <w:bCs/>
          <w:color w:val="000000" w:themeColor="text1"/>
          <w:szCs w:val="22"/>
          <w:lang w:eastAsia="zh-CN"/>
        </w:rPr>
        <w:t>）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，皇室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更加努力拉近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与民众的距离。尚藏馆的成立就是其中重要的一步，与公众分享了数世纪以来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鲜为人观赏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的艺术宝库。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尚藏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馆的大量藏品记录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着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日本皇室的历史和审美趣味，如同一座纪念碑，彰显皇室千百年来在艺术领域发挥的核心作用。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在皇室世代相传的珍藏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，如今</w:t>
      </w:r>
      <w:r w:rsidRPr="00D36974">
        <w:rPr>
          <w:rFonts w:eastAsia="Source Han Sans CN Normal" w:hint="eastAsia"/>
          <w:color w:val="000000" w:themeColor="text1"/>
          <w:szCs w:val="22"/>
          <w:lang w:eastAsia="zh-CN"/>
        </w:rPr>
        <w:t>在此得以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让所有人一睹为快。</w:t>
      </w:r>
    </w:p>
    <w:p w:rsidR="00346EA7" w:rsidRDefault="00346EA7" w:rsidP="00346EA7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自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2019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年起，尚藏馆启动了翻新工程。改建后的</w:t>
      </w:r>
      <w:r>
        <w:rPr>
          <w:rFonts w:eastAsia="Source Han Sans CN Normal" w:hint="eastAsia"/>
          <w:bCs/>
          <w:color w:val="000000" w:themeColor="text1"/>
          <w:szCs w:val="22"/>
          <w:lang w:eastAsia="zh-CN"/>
        </w:rPr>
        <w:t>尚藏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馆在设计上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将现代简约风格与传统建筑元素融合在一起</w:t>
      </w:r>
      <w:r w:rsidRPr="00D36974">
        <w:rPr>
          <w:rFonts w:eastAsia="Source Han Sans CN Normal" w:hint="eastAsia"/>
          <w:color w:val="000000" w:themeColor="text1"/>
          <w:szCs w:val="22"/>
          <w:lang w:eastAsia="zh-CN"/>
        </w:rPr>
        <w:t>，随处可见的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菱形</w:t>
      </w:r>
      <w:r w:rsidRPr="00D36974">
        <w:rPr>
          <w:rFonts w:eastAsia="Source Han Sans CN Normal" w:hint="eastAsia"/>
          <w:color w:val="000000" w:themeColor="text1"/>
          <w:szCs w:val="22"/>
          <w:lang w:eastAsia="zh-CN"/>
        </w:rPr>
        <w:t>装饰元素、青绿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色的铜</w:t>
      </w:r>
      <w:r w:rsidRPr="00D36974">
        <w:rPr>
          <w:rFonts w:eastAsia="Source Han Sans CN Normal" w:hint="eastAsia"/>
          <w:color w:val="000000" w:themeColor="text1"/>
          <w:szCs w:val="22"/>
          <w:lang w:eastAsia="zh-CN"/>
        </w:rPr>
        <w:t>板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屋顶以及引导屋檐排水的雨链</w:t>
      </w:r>
      <w:r w:rsidRPr="00D36974">
        <w:rPr>
          <w:rFonts w:eastAsia="Source Han Sans CN Normal" w:hint="eastAsia"/>
          <w:color w:val="000000" w:themeColor="text1"/>
          <w:szCs w:val="22"/>
          <w:lang w:eastAsia="zh-CN"/>
        </w:rPr>
        <w:t>，均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与皇居风格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相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呼应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。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2023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年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1</w:t>
      </w:r>
      <w:r w:rsidRPr="00D36974">
        <w:rPr>
          <w:rFonts w:eastAsia="Source Han Sans CN Normal" w:hint="eastAsia"/>
          <w:color w:val="000000" w:themeColor="text1"/>
          <w:szCs w:val="22"/>
          <w:lang w:eastAsia="zh-CN"/>
        </w:rPr>
        <w:t>1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月</w:t>
      </w:r>
      <w:r w:rsidRPr="00D36974">
        <w:rPr>
          <w:rFonts w:eastAsia="Source Han Sans CN Normal" w:hint="eastAsia"/>
          <w:color w:val="000000" w:themeColor="text1"/>
          <w:szCs w:val="22"/>
          <w:lang w:eastAsia="zh-CN"/>
        </w:rPr>
        <w:t>3</w:t>
      </w:r>
      <w:r w:rsidRPr="00D36974">
        <w:rPr>
          <w:rFonts w:eastAsia="Source Han Sans CN Normal" w:hint="eastAsia"/>
          <w:color w:val="000000" w:themeColor="text1"/>
          <w:szCs w:val="22"/>
          <w:lang w:eastAsia="zh-CN"/>
        </w:rPr>
        <w:t>日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博物馆以新名称</w:t>
      </w:r>
      <w:r w:rsidRPr="00D36974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“皇居三之丸尚藏馆”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重新向公众局部开放，预计于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2026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年</w:t>
      </w:r>
      <w:r w:rsidRPr="00D36974">
        <w:rPr>
          <w:rFonts w:eastAsia="Source Han Sans CN Normal" w:hint="eastAsia"/>
          <w:color w:val="000000" w:themeColor="text1"/>
          <w:szCs w:val="22"/>
          <w:lang w:eastAsia="zh-CN"/>
        </w:rPr>
        <w:t>全面竣工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A7"/>
    <w:rsid w:val="001A5971"/>
    <w:rsid w:val="00346EA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5AFFE1-7B99-4336-B7B1-66DD2025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E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E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E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E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E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E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E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E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6E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6E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6E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46E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6E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6E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6E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6E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6E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6E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6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E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6E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6E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E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6E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6E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6E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6EA7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basedOn w:val="a0"/>
    <w:rsid w:val="00346EA7"/>
    <w:rPr>
      <w:rFonts w:ascii="Meiryo UI" w:eastAsia="Meiryo UI" w:hAnsi="Meiryo UI" w:hint="eastAsia"/>
      <w:sz w:val="18"/>
      <w:szCs w:val="18"/>
    </w:rPr>
  </w:style>
  <w:style w:type="character" w:customStyle="1" w:styleId="cf11">
    <w:name w:val="cf11"/>
    <w:basedOn w:val="a0"/>
    <w:rsid w:val="00346EA7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2025-08-29T15:54:00Z</dcterms:created>
  <dcterms:modified xsi:type="dcterms:W3CDTF">2025-08-29T15:54:00Z</dcterms:modified>
</cp:coreProperties>
</file>